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FF" w:rsidRPr="00260FFF" w:rsidRDefault="00BD76C0" w:rsidP="009232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FFF">
        <w:rPr>
          <w:rFonts w:ascii="Times New Roman" w:hAnsi="Times New Roman" w:cs="Times New Roman"/>
          <w:sz w:val="24"/>
          <w:szCs w:val="24"/>
        </w:rPr>
        <w:t>М</w:t>
      </w:r>
      <w:r w:rsidR="001172C9" w:rsidRPr="00260FFF">
        <w:rPr>
          <w:rFonts w:ascii="Times New Roman" w:hAnsi="Times New Roman" w:cs="Times New Roman"/>
          <w:sz w:val="24"/>
          <w:szCs w:val="24"/>
        </w:rPr>
        <w:t xml:space="preserve">униципальное автономное учреждение </w:t>
      </w:r>
      <w:proofErr w:type="gramStart"/>
      <w:r w:rsidR="001172C9" w:rsidRPr="00260FFF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="001172C9" w:rsidRPr="00260F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A93" w:rsidRPr="00260FFF" w:rsidRDefault="00260FFF" w:rsidP="00260F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FFF">
        <w:rPr>
          <w:rFonts w:ascii="Times New Roman" w:hAnsi="Times New Roman" w:cs="Times New Roman"/>
          <w:sz w:val="24"/>
          <w:szCs w:val="24"/>
        </w:rPr>
        <w:t>о</w:t>
      </w:r>
      <w:r w:rsidR="001172C9" w:rsidRPr="00260FFF">
        <w:rPr>
          <w:rFonts w:ascii="Times New Roman" w:hAnsi="Times New Roman" w:cs="Times New Roman"/>
          <w:sz w:val="24"/>
          <w:szCs w:val="24"/>
        </w:rPr>
        <w:t>бразования</w:t>
      </w:r>
      <w:r w:rsidRPr="00260FFF">
        <w:rPr>
          <w:rFonts w:ascii="Times New Roman" w:hAnsi="Times New Roman" w:cs="Times New Roman"/>
          <w:sz w:val="24"/>
          <w:szCs w:val="24"/>
        </w:rPr>
        <w:t xml:space="preserve"> </w:t>
      </w:r>
      <w:r w:rsidR="00BD76C0" w:rsidRPr="00260FFF">
        <w:rPr>
          <w:rFonts w:ascii="Times New Roman" w:hAnsi="Times New Roman" w:cs="Times New Roman"/>
          <w:sz w:val="24"/>
          <w:szCs w:val="24"/>
        </w:rPr>
        <w:t xml:space="preserve">«Детская школа искусств» </w:t>
      </w:r>
    </w:p>
    <w:p w:rsidR="00BD76C0" w:rsidRPr="00260FFF" w:rsidRDefault="00BD76C0" w:rsidP="009232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60FFF">
        <w:rPr>
          <w:rFonts w:ascii="Times New Roman" w:hAnsi="Times New Roman" w:cs="Times New Roman"/>
          <w:sz w:val="24"/>
          <w:szCs w:val="24"/>
        </w:rPr>
        <w:t>Бавлинского муниципального района РТ</w:t>
      </w:r>
    </w:p>
    <w:p w:rsidR="00BD76C0" w:rsidRPr="003D0A93" w:rsidRDefault="00BD76C0" w:rsidP="003D0A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76C0" w:rsidRPr="00A63CFC" w:rsidRDefault="00BD76C0" w:rsidP="00BD76C0">
      <w:pPr>
        <w:tabs>
          <w:tab w:val="left" w:pos="792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D76C0" w:rsidRDefault="00BD76C0" w:rsidP="00BD76C0">
      <w:pPr>
        <w:tabs>
          <w:tab w:val="left" w:pos="792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0FFF" w:rsidRDefault="0092320E" w:rsidP="00260FFF">
      <w:pPr>
        <w:tabs>
          <w:tab w:val="left" w:pos="921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C4">
        <w:rPr>
          <w:rFonts w:ascii="Times New Roman" w:hAnsi="Times New Roman" w:cs="Times New Roman"/>
          <w:b/>
          <w:sz w:val="28"/>
          <w:szCs w:val="28"/>
        </w:rPr>
        <w:t xml:space="preserve">ДОПОЛНИТЕЛЬНАЯ ОБЩЕРАЗВИВАЮЩАЯ ОБЩЕОБРАЗОВАТЕЛЬНАЯ ПРОГРАММА  В ОБЛАСТИ </w:t>
      </w:r>
      <w:r>
        <w:rPr>
          <w:rFonts w:ascii="Times New Roman" w:hAnsi="Times New Roman" w:cs="Times New Roman"/>
          <w:b/>
          <w:sz w:val="28"/>
          <w:szCs w:val="28"/>
        </w:rPr>
        <w:t>ХОРЕОГРАФИЧЕСКОГО</w:t>
      </w:r>
      <w:r w:rsidRPr="00A452C4">
        <w:rPr>
          <w:rFonts w:ascii="Times New Roman" w:hAnsi="Times New Roman" w:cs="Times New Roman"/>
          <w:b/>
          <w:sz w:val="28"/>
          <w:szCs w:val="28"/>
        </w:rPr>
        <w:t xml:space="preserve"> ИСКУССТВА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20E" w:rsidRDefault="0092320E" w:rsidP="00260FFF">
      <w:pPr>
        <w:tabs>
          <w:tab w:val="left" w:pos="921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«ХОРЕОГРАФИЧЕСКОЕ ТВОРЧЕСТВО»</w:t>
      </w:r>
    </w:p>
    <w:p w:rsidR="00A452C4" w:rsidRDefault="00A452C4" w:rsidP="0092320E">
      <w:pPr>
        <w:tabs>
          <w:tab w:val="left" w:pos="79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320E" w:rsidRDefault="0092320E" w:rsidP="0092320E">
      <w:pPr>
        <w:tabs>
          <w:tab w:val="left" w:pos="79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52C4" w:rsidRPr="00A63CFC" w:rsidRDefault="00A452C4" w:rsidP="0092320E">
      <w:pPr>
        <w:tabs>
          <w:tab w:val="left" w:pos="792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320E" w:rsidRPr="00260FFF" w:rsidRDefault="0092320E" w:rsidP="0092320E">
      <w:pPr>
        <w:pStyle w:val="a7"/>
        <w:spacing w:before="0" w:line="360" w:lineRule="auto"/>
        <w:ind w:left="811" w:right="458"/>
        <w:jc w:val="center"/>
        <w:rPr>
          <w:b/>
          <w:sz w:val="28"/>
          <w:szCs w:val="28"/>
        </w:rPr>
      </w:pPr>
      <w:r w:rsidRPr="00260FFF">
        <w:rPr>
          <w:b/>
          <w:sz w:val="28"/>
          <w:szCs w:val="28"/>
        </w:rPr>
        <w:t xml:space="preserve">Предметная область ПО.02. </w:t>
      </w:r>
      <w:r w:rsidR="003D53E5">
        <w:rPr>
          <w:b/>
          <w:sz w:val="28"/>
          <w:szCs w:val="28"/>
        </w:rPr>
        <w:t>УЧЕБНЫЕ ПРЕДМЕТЫ ИСТОРИКО-ТЕОРЕТИЧЕСКОЙ ПОДГОТОВКИ</w:t>
      </w:r>
    </w:p>
    <w:p w:rsidR="0092320E" w:rsidRDefault="0092320E" w:rsidP="0092320E">
      <w:pPr>
        <w:pStyle w:val="a7"/>
        <w:spacing w:before="11" w:line="360" w:lineRule="auto"/>
        <w:rPr>
          <w:sz w:val="41"/>
        </w:rPr>
      </w:pPr>
    </w:p>
    <w:p w:rsidR="0092320E" w:rsidRPr="00682F8C" w:rsidRDefault="0092320E" w:rsidP="0092320E">
      <w:pPr>
        <w:pStyle w:val="a7"/>
        <w:spacing w:before="11" w:line="360" w:lineRule="auto"/>
        <w:rPr>
          <w:sz w:val="41"/>
        </w:rPr>
      </w:pPr>
    </w:p>
    <w:p w:rsidR="0092320E" w:rsidRDefault="0092320E" w:rsidP="003D53E5">
      <w:pPr>
        <w:pStyle w:val="2"/>
      </w:pPr>
      <w:r w:rsidRPr="00EF4D5E">
        <w:t>П</w:t>
      </w:r>
      <w:r w:rsidR="00260FFF">
        <w:t xml:space="preserve">рограмма </w:t>
      </w:r>
      <w:r w:rsidRPr="00EF4D5E">
        <w:t xml:space="preserve">по </w:t>
      </w:r>
      <w:r w:rsidR="001F5602">
        <w:t>учебному предмету ПО.02.УП.03</w:t>
      </w:r>
      <w:r w:rsidR="00260FFF">
        <w:t>.</w:t>
      </w:r>
    </w:p>
    <w:p w:rsidR="0092320E" w:rsidRPr="00EF4D5E" w:rsidRDefault="0092320E" w:rsidP="0092320E">
      <w:pPr>
        <w:pStyle w:val="a7"/>
        <w:spacing w:before="0" w:line="360" w:lineRule="auto"/>
        <w:ind w:left="103" w:right="389"/>
        <w:jc w:val="center"/>
        <w:rPr>
          <w:b/>
          <w:sz w:val="32"/>
          <w:szCs w:val="32"/>
        </w:rPr>
      </w:pPr>
      <w:r w:rsidRPr="00EF4D5E">
        <w:rPr>
          <w:b/>
          <w:sz w:val="32"/>
          <w:szCs w:val="32"/>
        </w:rPr>
        <w:t xml:space="preserve"> «</w:t>
      </w:r>
      <w:r w:rsidR="00260FFF">
        <w:rPr>
          <w:b/>
          <w:sz w:val="32"/>
          <w:szCs w:val="32"/>
        </w:rPr>
        <w:t>МУЗЫКАЛЬНАЯ ГРАМОТА И СЛУШАНИЕ МУЗЫКИ</w:t>
      </w:r>
      <w:r>
        <w:rPr>
          <w:b/>
          <w:sz w:val="32"/>
          <w:szCs w:val="32"/>
        </w:rPr>
        <w:t>»</w:t>
      </w:r>
    </w:p>
    <w:p w:rsidR="00E01E41" w:rsidRDefault="00E01E41" w:rsidP="0092320E">
      <w:pPr>
        <w:tabs>
          <w:tab w:val="left" w:pos="921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41" w:rsidRDefault="00E01E41" w:rsidP="0092320E">
      <w:pPr>
        <w:tabs>
          <w:tab w:val="left" w:pos="9214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41" w:rsidRDefault="00E01E41" w:rsidP="00E01E41">
      <w:pPr>
        <w:tabs>
          <w:tab w:val="left" w:pos="921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41" w:rsidRDefault="00E01E41" w:rsidP="00E01E41">
      <w:pPr>
        <w:tabs>
          <w:tab w:val="left" w:pos="921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20E" w:rsidRDefault="0092320E" w:rsidP="00E01E41">
      <w:pPr>
        <w:tabs>
          <w:tab w:val="left" w:pos="921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FFF" w:rsidRDefault="00260FFF" w:rsidP="003D53E5">
      <w:pPr>
        <w:tabs>
          <w:tab w:val="left" w:pos="9214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2320E" w:rsidRDefault="0092320E" w:rsidP="00E01E41">
      <w:pPr>
        <w:tabs>
          <w:tab w:val="left" w:pos="921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A93" w:rsidRPr="00260FFF" w:rsidRDefault="0092320E" w:rsidP="0092320E">
      <w:pPr>
        <w:tabs>
          <w:tab w:val="left" w:pos="9214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FFF">
        <w:rPr>
          <w:rFonts w:ascii="Times New Roman" w:hAnsi="Times New Roman" w:cs="Times New Roman"/>
          <w:sz w:val="24"/>
          <w:szCs w:val="24"/>
        </w:rPr>
        <w:t xml:space="preserve">г. </w:t>
      </w:r>
      <w:r w:rsidR="003D0A93" w:rsidRPr="00260FFF">
        <w:rPr>
          <w:rFonts w:ascii="Times New Roman" w:hAnsi="Times New Roman" w:cs="Times New Roman"/>
          <w:sz w:val="24"/>
          <w:szCs w:val="24"/>
        </w:rPr>
        <w:t>Бавлы</w:t>
      </w:r>
      <w:r w:rsidRPr="00260FFF">
        <w:rPr>
          <w:rFonts w:ascii="Times New Roman" w:hAnsi="Times New Roman" w:cs="Times New Roman"/>
          <w:sz w:val="24"/>
          <w:szCs w:val="24"/>
        </w:rPr>
        <w:t xml:space="preserve">, </w:t>
      </w:r>
      <w:r w:rsidR="00E01E41" w:rsidRPr="00260FFF">
        <w:rPr>
          <w:rFonts w:ascii="Times New Roman" w:hAnsi="Times New Roman" w:cs="Times New Roman"/>
          <w:sz w:val="24"/>
          <w:szCs w:val="24"/>
        </w:rPr>
        <w:t>2016</w:t>
      </w:r>
      <w:r w:rsidRPr="00260FF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1E41" w:rsidRDefault="00E01E41" w:rsidP="003D0A93">
      <w:pPr>
        <w:tabs>
          <w:tab w:val="left" w:pos="792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Рассмотрено</w:t>
      </w:r>
      <w:r w:rsidRPr="00572A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заседанием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 «Утверждаю»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теоретического отделения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                      </w:t>
      </w:r>
      <w:r w:rsidRPr="00572A1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Директор   Тагирова З.Б.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МАУ ДО «ДШИ»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Протокол № ______                                                                           _______________________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_____________________     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(подпись)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(дата рассмотрения)   </w:t>
      </w:r>
    </w:p>
    <w:p w:rsidR="00260FFF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Рекомендовано педсоветом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  _____________________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МАУ ДО «ДШИ»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    </w:t>
      </w: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ab/>
        <w:t xml:space="preserve">                     (дата утверждения)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Протокол № _______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___________________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(дата рассмотрения)</w:t>
      </w:r>
    </w:p>
    <w:p w:rsidR="0092320E" w:rsidRDefault="0092320E" w:rsidP="0092320E">
      <w:pPr>
        <w:shd w:val="clear" w:color="auto" w:fill="FFFFFF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2320E" w:rsidRDefault="0092320E" w:rsidP="0092320E">
      <w:pPr>
        <w:shd w:val="clear" w:color="auto" w:fill="FFFFFF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92320E" w:rsidRPr="00572A1E" w:rsidRDefault="0092320E" w:rsidP="0092320E">
      <w:pPr>
        <w:shd w:val="clear" w:color="auto" w:fill="FFFFFF"/>
        <w:spacing w:after="0" w:line="240" w:lineRule="auto"/>
        <w:ind w:left="51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tbl>
      <w:tblPr>
        <w:tblW w:w="0" w:type="auto"/>
        <w:tblInd w:w="51" w:type="dxa"/>
        <w:tblLook w:val="04A0"/>
      </w:tblPr>
      <w:tblGrid>
        <w:gridCol w:w="6151"/>
        <w:gridCol w:w="3369"/>
      </w:tblGrid>
      <w:tr w:rsidR="0092320E" w:rsidRPr="00572A1E" w:rsidTr="002523F2">
        <w:tc>
          <w:tcPr>
            <w:tcW w:w="6153" w:type="dxa"/>
          </w:tcPr>
          <w:p w:rsidR="0092320E" w:rsidRPr="00572A1E" w:rsidRDefault="0092320E" w:rsidP="0025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Разработчики</w:t>
            </w: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ab/>
            </w: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370" w:type="dxa"/>
          </w:tcPr>
          <w:p w:rsidR="0092320E" w:rsidRPr="00572A1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Климина А.Ю.</w:t>
            </w:r>
          </w:p>
          <w:p w:rsidR="0092320E" w:rsidRPr="00572A1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преподаватель теоретических дисциплин</w:t>
            </w:r>
            <w:r w:rsidR="00260FFF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и ритмики</w:t>
            </w:r>
          </w:p>
          <w:p w:rsidR="0092320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92320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92320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  <w:p w:rsidR="0092320E" w:rsidRPr="00572A1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both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</w:t>
      </w:r>
      <w:r w:rsidRPr="00572A1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</w:t>
      </w:r>
    </w:p>
    <w:tbl>
      <w:tblPr>
        <w:tblW w:w="0" w:type="auto"/>
        <w:tblInd w:w="51" w:type="dxa"/>
        <w:tblLook w:val="04A0"/>
      </w:tblPr>
      <w:tblGrid>
        <w:gridCol w:w="6153"/>
      </w:tblGrid>
      <w:tr w:rsidR="0092320E" w:rsidRPr="00572A1E" w:rsidTr="002523F2">
        <w:tc>
          <w:tcPr>
            <w:tcW w:w="6153" w:type="dxa"/>
          </w:tcPr>
          <w:p w:rsidR="0092320E" w:rsidRPr="00572A1E" w:rsidRDefault="0092320E" w:rsidP="0025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</w:p>
        </w:tc>
      </w:tr>
    </w:tbl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Рецензент (внутренний)                                                                   </w:t>
      </w:r>
      <w:proofErr w:type="spellStart"/>
      <w:r w:rsidRPr="00572A1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Гимаева</w:t>
      </w:r>
      <w:proofErr w:type="spellEnd"/>
      <w:r w:rsidRPr="00572A1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Е.Г.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Зам. директора по УВР 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МАУ ДО «ДШИ» БМР РТ, 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    заслуженный работник культуры 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РТ, преподаватель </w:t>
      </w:r>
      <w:proofErr w:type="gramStart"/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>высшей</w:t>
      </w:r>
      <w:proofErr w:type="gramEnd"/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572A1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                                                            квалификационной категории</w:t>
      </w:r>
    </w:p>
    <w:p w:rsidR="0092320E" w:rsidRPr="00572A1E" w:rsidRDefault="0092320E" w:rsidP="0092320E">
      <w:pPr>
        <w:shd w:val="clear" w:color="auto" w:fill="FFFFFF"/>
        <w:autoSpaceDE w:val="0"/>
        <w:autoSpaceDN w:val="0"/>
        <w:adjustRightInd w:val="0"/>
        <w:spacing w:after="0" w:line="240" w:lineRule="auto"/>
        <w:ind w:left="51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tbl>
      <w:tblPr>
        <w:tblW w:w="0" w:type="auto"/>
        <w:tblInd w:w="51" w:type="dxa"/>
        <w:tblLook w:val="04A0"/>
      </w:tblPr>
      <w:tblGrid>
        <w:gridCol w:w="6151"/>
        <w:gridCol w:w="3369"/>
      </w:tblGrid>
      <w:tr w:rsidR="0092320E" w:rsidRPr="00572A1E" w:rsidTr="002523F2">
        <w:tc>
          <w:tcPr>
            <w:tcW w:w="6153" w:type="dxa"/>
          </w:tcPr>
          <w:p w:rsidR="0092320E" w:rsidRPr="00572A1E" w:rsidRDefault="0092320E" w:rsidP="002523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Рецензент (внешний)</w:t>
            </w:r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ab/>
              <w:t xml:space="preserve">                                                                        </w:t>
            </w:r>
          </w:p>
        </w:tc>
        <w:tc>
          <w:tcPr>
            <w:tcW w:w="3370" w:type="dxa"/>
          </w:tcPr>
          <w:p w:rsidR="0092320E" w:rsidRPr="00572A1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Сахибуллина</w:t>
            </w:r>
            <w:proofErr w:type="spellEnd"/>
            <w:r w:rsidRPr="00572A1E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 xml:space="preserve"> Т.А.</w:t>
            </w:r>
          </w:p>
          <w:p w:rsidR="0092320E" w:rsidRPr="00572A1E" w:rsidRDefault="0092320E" w:rsidP="002523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Зам. директора по УМР                                                                                                                                                                   ГАПОУ </w:t>
            </w:r>
            <w:proofErr w:type="gramStart"/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СПО  РТ</w:t>
            </w:r>
            <w:proofErr w:type="gramEnd"/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                                                                                                    «</w:t>
            </w:r>
            <w:proofErr w:type="spellStart"/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Альметьевский</w:t>
            </w:r>
            <w:proofErr w:type="spellEnd"/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музыкальный колледж им. Ф. З. </w:t>
            </w:r>
            <w:proofErr w:type="spellStart"/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Яруллина</w:t>
            </w:r>
            <w:proofErr w:type="spellEnd"/>
            <w:r w:rsidRPr="00572A1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», заслуженный работник культуры РТ, преподаватель высшей квалификационной категории                                                                                                      </w:t>
            </w:r>
          </w:p>
        </w:tc>
      </w:tr>
    </w:tbl>
    <w:p w:rsidR="00A452C4" w:rsidRDefault="00A452C4" w:rsidP="001172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E" w:rsidRDefault="0092320E" w:rsidP="001172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320E" w:rsidRDefault="0092320E" w:rsidP="001172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FFF" w:rsidRDefault="00260FFF" w:rsidP="001172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FFF" w:rsidRDefault="00260FFF" w:rsidP="001172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14B7" w:rsidRPr="006014B7" w:rsidRDefault="006014B7" w:rsidP="00603DD5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>Структура программы учебного предмета</w:t>
      </w:r>
    </w:p>
    <w:p w:rsidR="006014B7" w:rsidRPr="006014B7" w:rsidRDefault="006014B7" w:rsidP="006014B7">
      <w:pPr>
        <w:spacing w:after="0" w:line="360" w:lineRule="auto"/>
        <w:ind w:left="851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14B7" w:rsidRPr="006014B7" w:rsidRDefault="006014B7" w:rsidP="00603DD5">
      <w:pPr>
        <w:widowControl w:val="0"/>
        <w:numPr>
          <w:ilvl w:val="0"/>
          <w:numId w:val="5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clear" w:pos="1440"/>
          <w:tab w:val="num" w:pos="0"/>
          <w:tab w:val="num" w:pos="993"/>
        </w:tabs>
        <w:overflowPunct w:val="0"/>
        <w:autoSpaceDE w:val="0"/>
        <w:autoSpaceDN w:val="0"/>
        <w:adjustRightInd w:val="0"/>
        <w:spacing w:after="0" w:line="360" w:lineRule="auto"/>
        <w:ind w:left="0" w:right="2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Характеристика учебного предмета, его место и роль в образовательном процессе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num" w:pos="0"/>
          <w:tab w:val="num" w:pos="800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Срок реализации учебного предмета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Объем учебного времени, предусмотренный учебным планом образовательной организации на реализацию учебного предмета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Сведения о затратах учебного времени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Форма проведения учебных аудиторных занятий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Цели и задачи учебного предмета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Структура программы учебного предмета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Методы обучения </w:t>
      </w:r>
    </w:p>
    <w:p w:rsidR="006014B7" w:rsidRPr="006014B7" w:rsidRDefault="006014B7" w:rsidP="00603DD5">
      <w:pPr>
        <w:widowControl w:val="0"/>
        <w:numPr>
          <w:ilvl w:val="1"/>
          <w:numId w:val="5"/>
        </w:numPr>
        <w:tabs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Описание материально-технических условий реализации учебного предмета </w:t>
      </w:r>
    </w:p>
    <w:p w:rsidR="006014B7" w:rsidRPr="006014B7" w:rsidRDefault="006014B7" w:rsidP="00603DD5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учебного предмета </w:t>
      </w:r>
    </w:p>
    <w:p w:rsidR="006014B7" w:rsidRPr="006014B7" w:rsidRDefault="006014B7" w:rsidP="00603DD5">
      <w:pPr>
        <w:widowControl w:val="0"/>
        <w:numPr>
          <w:ilvl w:val="1"/>
          <w:numId w:val="6"/>
        </w:numPr>
        <w:tabs>
          <w:tab w:val="clear" w:pos="1440"/>
          <w:tab w:val="num" w:pos="0"/>
          <w:tab w:val="num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Учебно-тематический план </w:t>
      </w:r>
    </w:p>
    <w:p w:rsidR="006014B7" w:rsidRPr="006014B7" w:rsidRDefault="006014B7" w:rsidP="00603DD5">
      <w:pPr>
        <w:widowControl w:val="0"/>
        <w:numPr>
          <w:ilvl w:val="1"/>
          <w:numId w:val="6"/>
        </w:numPr>
        <w:tabs>
          <w:tab w:val="clear" w:pos="1440"/>
          <w:tab w:val="num" w:pos="0"/>
          <w:tab w:val="num" w:pos="993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Годовые требования </w:t>
      </w:r>
    </w:p>
    <w:p w:rsidR="006014B7" w:rsidRPr="006014B7" w:rsidRDefault="006014B7" w:rsidP="00603DD5">
      <w:pPr>
        <w:widowControl w:val="0"/>
        <w:tabs>
          <w:tab w:val="num" w:pos="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>III.  Требования к уровню подготовки учащихся</w:t>
      </w:r>
    </w:p>
    <w:p w:rsidR="006014B7" w:rsidRPr="006014B7" w:rsidRDefault="006014B7" w:rsidP="00603DD5">
      <w:pPr>
        <w:widowControl w:val="0"/>
        <w:tabs>
          <w:tab w:val="num" w:pos="0"/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>IV.</w:t>
      </w:r>
      <w:r w:rsidRPr="006014B7">
        <w:rPr>
          <w:rFonts w:ascii="Times New Roman" w:eastAsia="Times New Roman" w:hAnsi="Times New Roman" w:cs="Times New Roman"/>
          <w:sz w:val="28"/>
          <w:szCs w:val="28"/>
        </w:rPr>
        <w:tab/>
      </w: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и методы контроля, система оценок</w:t>
      </w:r>
    </w:p>
    <w:p w:rsidR="006014B7" w:rsidRPr="006014B7" w:rsidRDefault="006014B7" w:rsidP="00603DD5">
      <w:pPr>
        <w:widowControl w:val="0"/>
        <w:numPr>
          <w:ilvl w:val="2"/>
          <w:numId w:val="7"/>
        </w:numPr>
        <w:tabs>
          <w:tab w:val="num" w:pos="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Аттестация: цели, виды, форма, содержание; </w:t>
      </w:r>
    </w:p>
    <w:p w:rsidR="006014B7" w:rsidRPr="006014B7" w:rsidRDefault="006014B7" w:rsidP="00603DD5">
      <w:pPr>
        <w:widowControl w:val="0"/>
        <w:numPr>
          <w:ilvl w:val="2"/>
          <w:numId w:val="7"/>
        </w:numPr>
        <w:tabs>
          <w:tab w:val="num" w:pos="0"/>
          <w:tab w:val="num" w:pos="880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Критерии оценки </w:t>
      </w:r>
    </w:p>
    <w:p w:rsidR="006014B7" w:rsidRPr="006014B7" w:rsidRDefault="006014B7" w:rsidP="00603DD5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right="324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Методическое обеспечение учебного процесса </w:t>
      </w:r>
    </w:p>
    <w:p w:rsidR="006014B7" w:rsidRPr="006014B7" w:rsidRDefault="006014B7" w:rsidP="00603DD5">
      <w:pPr>
        <w:widowControl w:val="0"/>
        <w:tabs>
          <w:tab w:val="num" w:pos="0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right="324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VI. Списки учебной и методической литературы </w:t>
      </w:r>
    </w:p>
    <w:p w:rsidR="006014B7" w:rsidRPr="006014B7" w:rsidRDefault="006014B7" w:rsidP="00603DD5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Учебная литература </w:t>
      </w:r>
    </w:p>
    <w:p w:rsidR="006014B7" w:rsidRPr="006014B7" w:rsidRDefault="006014B7" w:rsidP="00603DD5">
      <w:pPr>
        <w:widowControl w:val="0"/>
        <w:numPr>
          <w:ilvl w:val="1"/>
          <w:numId w:val="7"/>
        </w:numPr>
        <w:tabs>
          <w:tab w:val="clear" w:pos="1440"/>
          <w:tab w:val="num" w:pos="0"/>
          <w:tab w:val="num" w:pos="851"/>
        </w:tabs>
        <w:overflowPunct w:val="0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014B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Методическая литература </w:t>
      </w:r>
    </w:p>
    <w:p w:rsidR="00CD4824" w:rsidRDefault="00CD4824" w:rsidP="001172C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14B7" w:rsidRDefault="006014B7" w:rsidP="001172C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6C0" w:rsidRDefault="00BD76C0" w:rsidP="00C3393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1172C9" w:rsidRPr="00551F99" w:rsidRDefault="001172C9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Хореография – самобытный вид творческой деятельности народа, подчиненный закономерностям развития культуры общества как одна из ее форм. В результате развития хореографии определился ряд разновидностей танцевального искусства, каждая из которых несет определенную функцию в обществе. Занятия танцами способствуют не только развитию внешних данных школьника, но и формированию его внутреннего мира.</w:t>
      </w:r>
    </w:p>
    <w:p w:rsidR="00BD76C0" w:rsidRPr="00551F99" w:rsidRDefault="00BD76C0" w:rsidP="001172C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На хореографическое отделение принимаются дети от 7 лет. Занятия на хореографичес</w:t>
      </w:r>
      <w:r w:rsidR="00344042">
        <w:rPr>
          <w:rFonts w:ascii="Times New Roman" w:eastAsia="Times New Roman" w:hAnsi="Times New Roman" w:cs="Times New Roman"/>
          <w:color w:val="000000"/>
          <w:sz w:val="28"/>
          <w:szCs w:val="28"/>
        </w:rPr>
        <w:t>ком отделении рассчитаны на четырёх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срок обучения.</w:t>
      </w:r>
      <w:r w:rsidR="008A4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Хореографическое отделение школы искусств не ставит своей целью подготовку профессиональных артистов балета. Его основная цель — эстетическое воспитание учащихся средствами хореографического искусства.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  Эстетическое воспитание должно осуществляться в едином комплексе со всеми другими задачами развития и обучения детей. В этом комплексе значительное место занимает предмет «Музыкальная грамота и слушание музыки», который имеет общехудожественную направленность. Его изучение позволяет ребенку более осознанно, грамотно и выразительно участвовать в создании художественного хореографического образа, глубже проникнуть  в различные сферы смежных искусств.</w:t>
      </w:r>
    </w:p>
    <w:p w:rsidR="00A50494" w:rsidRDefault="00BD76C0" w:rsidP="00A504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Концепция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данной образовательной программы имеет художественно-эстетическую направленность, построена по принципу постепенности и последовательности. Программа включает в себя три взаимосвязанных направления – обучение, воспитание и развитие. Методика обучения данной программы построена на основе типовых программ.</w:t>
      </w:r>
      <w:r w:rsidR="00117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данной программы детерминирована современными объективными условиями деятельности образовательных учреждений дополнительного образования детей: неоднородность контингента учащихся по уровню способностей, степени развития вкусов и потребностей; повышением уровня </w:t>
      </w:r>
      <w:r w:rsidR="003440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занятости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разными видами учебной деятельности и информационной нагрузки школьников на фоне общего ухудшения состояния здоровья.</w:t>
      </w:r>
    </w:p>
    <w:p w:rsidR="00A50494" w:rsidRPr="00A50494" w:rsidRDefault="00A50494" w:rsidP="00A5049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по предмету «Музыкальная грамота и слушание музыки» </w:t>
      </w:r>
      <w:r w:rsidRPr="00A63CFC">
        <w:rPr>
          <w:rFonts w:ascii="Times New Roman" w:hAnsi="Times New Roman" w:cs="Times New Roman"/>
          <w:sz w:val="28"/>
          <w:szCs w:val="28"/>
        </w:rPr>
        <w:t>составлена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(проект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) «Музыкальная грамота и слушание музыки» для хореографических отделени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детских школ искусств, М.,1988, программы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 «Музыкальная литература» для ДМШ и ДШИ, М.,1986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программы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слушанию музыки для хореографических отделений ДШИ (1-5 классы) Москва, 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76C0" w:rsidRPr="00551F99" w:rsidRDefault="00BD76C0" w:rsidP="00360D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Назначение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образовательной программы состоит в том, чтобы полученные на занятиях знания, умения и навыки смогли позволить учащимся по окончании школы продолжить общение с музыкой, стать грамотным музыкантом-любителем.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Новизна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данной программы  заключается в том, что она отражает не только академическую направленность, но и лучшие образцы популярной, эстрадной</w:t>
      </w:r>
      <w:r w:rsidR="00117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джазовой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музыки. 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на эффективное формирование художественного вкуса, музыкальной культуры, развитие музыкально-творческих способностей, образного мышления, воображения, слуха (интонационного, гармонического, тембрового), чувство ритма, музыкальной памяти.</w:t>
      </w:r>
      <w:proofErr w:type="gramEnd"/>
    </w:p>
    <w:p w:rsidR="00BD76C0" w:rsidRPr="00551F99" w:rsidRDefault="00BD76C0" w:rsidP="00360D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п</w:t>
      </w:r>
      <w:r w:rsidR="00117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рограммы –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личности ребёнка через эстетическую, нравственную и духовную силу музыкального искусства. 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: обогащать слуховой опыт; развивать музыкальные способности детей;  формировать первоначальные музыкальные представления и навыки; обучить умению грамотно работать с музыкальными структурами, включая их художественную интерпретацию;  расширять кругозор учащихся.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является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модифицированной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составлена на основе</w:t>
      </w:r>
    </w:p>
    <w:p w:rsidR="00BD76C0" w:rsidRPr="009E5CDE" w:rsidRDefault="001172C9" w:rsidP="009E5CD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типовых </w:t>
      </w:r>
      <w:r w:rsidR="00BD76C0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слушанию музыки. </w:t>
      </w:r>
    </w:p>
    <w:p w:rsidR="00360D0F" w:rsidRPr="00551F99" w:rsidRDefault="00360D0F" w:rsidP="00360D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Ступень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обучения – основная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76C0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реализации образовательной программы участвуют дети,  поступающие в школу в возрасте от 7 лет.</w:t>
      </w:r>
      <w:r w:rsidRP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предмета  «</w:t>
      </w:r>
      <w:r w:rsidR="00A452C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лушание музыки</w:t>
      </w:r>
      <w:r w:rsidR="00A452C4" w:rsidRPr="00A452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52C4">
        <w:rPr>
          <w:rFonts w:ascii="Times New Roman" w:eastAsia="Times New Roman" w:hAnsi="Times New Roman" w:cs="Times New Roman"/>
          <w:color w:val="000000"/>
          <w:sz w:val="28"/>
          <w:szCs w:val="28"/>
        </w:rPr>
        <w:t>и музыкальная грамота</w:t>
      </w:r>
      <w:r w:rsidR="004E3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  </w:t>
      </w:r>
      <w:r w:rsidR="004E33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рассчитана на все 4 года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 на хореографическом отделении. Занятия проводятся</w:t>
      </w:r>
      <w:r w:rsidR="00C33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раз в неделю по 1 часу (по 35 часов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каждом классе</w:t>
      </w:r>
      <w:r w:rsidR="004E332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образовательного процесса</w:t>
      </w:r>
    </w:p>
    <w:p w:rsidR="00BD76C0" w:rsidRPr="00551F99" w:rsidRDefault="00BD76C0" w:rsidP="00360D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формой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учебно-воспитательной работы – является урок (академический час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- 45 мин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), проводимый в форме групповых занятий. Перерывы между уроками – 5 минут.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Кур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>с обучения охватывает 170 часов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Наполняемость групп на занятиях 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>  8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-12  человек. </w:t>
      </w:r>
    </w:p>
    <w:p w:rsidR="00BD76C0" w:rsidRPr="00551F99" w:rsidRDefault="00BD76C0" w:rsidP="00360D0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 по данному предмету не предусмотрен. Основные 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контроля: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вводный (на  первом занятии),</w:t>
      </w:r>
      <w:r w:rsidR="00EB5F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(на каждом уроке)</w:t>
      </w:r>
      <w:r w:rsidR="00EB5F1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промежуточный (на контрольных уроках в конце каждой четверти),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(в конце года)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>. Фо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рмы контроля знаний: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ответ;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письменные работы,</w:t>
      </w:r>
      <w:r w:rsidR="00360D0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тестовые задания и карточки, составленные педагогом и учащимися;</w:t>
      </w:r>
    </w:p>
    <w:p w:rsidR="00BD76C0" w:rsidRDefault="00BD76C0" w:rsidP="00360D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итоговые уроки в конце каждой четверти (с кратким повторением наиболее сложных или недостаточно усвоенных разделов курса).</w:t>
      </w:r>
    </w:p>
    <w:tbl>
      <w:tblPr>
        <w:tblStyle w:val="TableNormal"/>
        <w:tblW w:w="9258" w:type="dxa"/>
        <w:jc w:val="center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1"/>
        <w:gridCol w:w="711"/>
        <w:gridCol w:w="851"/>
        <w:gridCol w:w="850"/>
        <w:gridCol w:w="851"/>
        <w:gridCol w:w="992"/>
        <w:gridCol w:w="992"/>
        <w:gridCol w:w="851"/>
        <w:gridCol w:w="708"/>
        <w:gridCol w:w="851"/>
      </w:tblGrid>
      <w:tr w:rsidR="00C3393A" w:rsidTr="00C3393A">
        <w:trPr>
          <w:trHeight w:hRule="exact" w:val="1291"/>
          <w:jc w:val="center"/>
        </w:trPr>
        <w:tc>
          <w:tcPr>
            <w:tcW w:w="1601" w:type="dxa"/>
          </w:tcPr>
          <w:p w:rsidR="00C3393A" w:rsidRPr="001B393F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 w:rsidRPr="001B393F">
              <w:rPr>
                <w:sz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6806" w:type="dxa"/>
            <w:gridSpan w:val="8"/>
          </w:tcPr>
          <w:p w:rsidR="00C3393A" w:rsidRDefault="00C3393A" w:rsidP="00C3393A">
            <w:pPr>
              <w:pStyle w:val="TableParagraph"/>
              <w:spacing w:line="360" w:lineRule="auto"/>
              <w:ind w:firstLine="567"/>
              <w:rPr>
                <w:sz w:val="24"/>
              </w:rPr>
            </w:pPr>
            <w:proofErr w:type="spellStart"/>
            <w:r>
              <w:rPr>
                <w:sz w:val="24"/>
              </w:rPr>
              <w:t>Затраты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C3393A" w:rsidTr="00C3393A">
        <w:trPr>
          <w:trHeight w:hRule="exact" w:val="326"/>
          <w:jc w:val="center"/>
        </w:trPr>
        <w:tc>
          <w:tcPr>
            <w:tcW w:w="160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562" w:type="dxa"/>
            <w:gridSpan w:val="2"/>
          </w:tcPr>
          <w:p w:rsidR="00C3393A" w:rsidRDefault="00C3393A" w:rsidP="00C3393A">
            <w:pPr>
              <w:pStyle w:val="TableParagraph"/>
              <w:spacing w:line="360" w:lineRule="auto"/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gridSpan w:val="2"/>
          </w:tcPr>
          <w:p w:rsidR="00C3393A" w:rsidRDefault="00C3393A" w:rsidP="00C3393A">
            <w:pPr>
              <w:pStyle w:val="TableParagraph"/>
              <w:spacing w:line="360" w:lineRule="auto"/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gridSpan w:val="2"/>
          </w:tcPr>
          <w:p w:rsidR="00C3393A" w:rsidRDefault="00C3393A" w:rsidP="00C3393A">
            <w:pPr>
              <w:pStyle w:val="TableParagraph"/>
              <w:spacing w:line="360" w:lineRule="auto"/>
              <w:ind w:right="1" w:firstLine="5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gridSpan w:val="2"/>
          </w:tcPr>
          <w:p w:rsidR="00C3393A" w:rsidRDefault="00C3393A" w:rsidP="00C3393A">
            <w:pPr>
              <w:pStyle w:val="TableParagraph"/>
              <w:spacing w:line="360" w:lineRule="auto"/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C3393A" w:rsidRDefault="00C3393A" w:rsidP="00C3393A">
            <w:pPr>
              <w:spacing w:line="360" w:lineRule="auto"/>
              <w:ind w:firstLine="567"/>
            </w:pPr>
          </w:p>
        </w:tc>
      </w:tr>
      <w:tr w:rsidR="00C3393A" w:rsidTr="00C3393A">
        <w:trPr>
          <w:trHeight w:hRule="exact" w:val="646"/>
          <w:jc w:val="center"/>
        </w:trPr>
        <w:tc>
          <w:tcPr>
            <w:tcW w:w="160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71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C3393A" w:rsidRDefault="00C3393A" w:rsidP="00C3393A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C3393A" w:rsidRDefault="00C3393A" w:rsidP="00C3393A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393A" w:rsidRDefault="00C3393A" w:rsidP="00C3393A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C3393A" w:rsidRDefault="00C3393A" w:rsidP="00C3393A">
            <w:pPr>
              <w:spacing w:line="360" w:lineRule="auto"/>
              <w:ind w:firstLine="567"/>
            </w:pPr>
          </w:p>
        </w:tc>
      </w:tr>
      <w:tr w:rsidR="00C3393A" w:rsidTr="00C3393A">
        <w:trPr>
          <w:trHeight w:hRule="exact" w:val="703"/>
          <w:jc w:val="center"/>
        </w:trPr>
        <w:tc>
          <w:tcPr>
            <w:tcW w:w="160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71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1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850" w:type="dxa"/>
          </w:tcPr>
          <w:p w:rsidR="00C3393A" w:rsidRDefault="00C3393A" w:rsidP="00C3393A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1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992" w:type="dxa"/>
          </w:tcPr>
          <w:p w:rsidR="00C3393A" w:rsidRDefault="00C3393A" w:rsidP="00C3393A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2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ind w:right="-64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40</w:t>
            </w:r>
          </w:p>
        </w:tc>
      </w:tr>
      <w:tr w:rsidR="00C3393A" w:rsidTr="00C3393A">
        <w:trPr>
          <w:trHeight w:hRule="exact" w:val="699"/>
          <w:jc w:val="center"/>
        </w:trPr>
        <w:tc>
          <w:tcPr>
            <w:tcW w:w="160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71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C3393A" w:rsidRDefault="00C3393A" w:rsidP="00C3393A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3393A" w:rsidRDefault="00C3393A" w:rsidP="00C3393A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3393A" w:rsidRDefault="00C3393A" w:rsidP="00C3393A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right="-64" w:firstLine="6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C3393A" w:rsidTr="00C3393A">
        <w:trPr>
          <w:trHeight w:hRule="exact" w:val="1104"/>
          <w:jc w:val="center"/>
        </w:trPr>
        <w:tc>
          <w:tcPr>
            <w:tcW w:w="160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нагрузка</w:t>
            </w:r>
            <w:proofErr w:type="spellEnd"/>
          </w:p>
        </w:tc>
        <w:tc>
          <w:tcPr>
            <w:tcW w:w="71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C3393A" w:rsidRDefault="00C3393A" w:rsidP="00C3393A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C3393A" w:rsidRDefault="00C3393A" w:rsidP="00C3393A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C3393A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C3393A" w:rsidRPr="00EF4D5E" w:rsidRDefault="00C3393A" w:rsidP="00C3393A">
            <w:pPr>
              <w:pStyle w:val="TableParagraph"/>
              <w:spacing w:line="360" w:lineRule="auto"/>
              <w:ind w:right="-64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4</w:t>
            </w:r>
          </w:p>
        </w:tc>
      </w:tr>
      <w:tr w:rsidR="00C3393A" w:rsidRPr="00682F8C" w:rsidTr="00C3393A">
        <w:trPr>
          <w:trHeight w:hRule="exact" w:val="1289"/>
          <w:jc w:val="center"/>
        </w:trPr>
        <w:tc>
          <w:tcPr>
            <w:tcW w:w="1601" w:type="dxa"/>
          </w:tcPr>
          <w:p w:rsidR="00C3393A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промежуточ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ной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  <w:tc>
          <w:tcPr>
            <w:tcW w:w="711" w:type="dxa"/>
          </w:tcPr>
          <w:p w:rsidR="00C3393A" w:rsidRDefault="00C3393A" w:rsidP="00C3393A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:rsidR="00C3393A" w:rsidRPr="00682F8C" w:rsidRDefault="00C3393A" w:rsidP="00C3393A">
            <w:pPr>
              <w:pStyle w:val="TableParagraph"/>
              <w:spacing w:line="360" w:lineRule="auto"/>
              <w:ind w:right="1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</w:t>
            </w:r>
            <w:r w:rsidRPr="00682F8C">
              <w:rPr>
                <w:sz w:val="24"/>
                <w:lang w:val="ru-RU"/>
              </w:rPr>
              <w:t>р</w:t>
            </w:r>
            <w:proofErr w:type="gramStart"/>
            <w:r w:rsidRPr="00682F8C">
              <w:rPr>
                <w:sz w:val="24"/>
                <w:lang w:val="ru-RU"/>
              </w:rPr>
              <w:t>.</w:t>
            </w:r>
            <w:proofErr w:type="gramEnd"/>
            <w:r w:rsidRPr="00682F8C">
              <w:rPr>
                <w:sz w:val="24"/>
                <w:lang w:val="ru-RU"/>
              </w:rPr>
              <w:t xml:space="preserve"> </w:t>
            </w:r>
            <w:proofErr w:type="gramStart"/>
            <w:r w:rsidRPr="00682F8C">
              <w:rPr>
                <w:sz w:val="24"/>
                <w:lang w:val="ru-RU"/>
              </w:rPr>
              <w:t>у</w:t>
            </w:r>
            <w:proofErr w:type="gramEnd"/>
            <w:r w:rsidRPr="00682F8C">
              <w:rPr>
                <w:sz w:val="24"/>
                <w:lang w:val="ru-RU"/>
              </w:rPr>
              <w:t>рок</w:t>
            </w:r>
          </w:p>
        </w:tc>
        <w:tc>
          <w:tcPr>
            <w:tcW w:w="850" w:type="dxa"/>
          </w:tcPr>
          <w:p w:rsidR="00C3393A" w:rsidRPr="00682F8C" w:rsidRDefault="00C3393A" w:rsidP="00C3393A">
            <w:pPr>
              <w:spacing w:line="360" w:lineRule="auto"/>
              <w:ind w:right="78" w:firstLine="63"/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C3393A" w:rsidRPr="00682F8C" w:rsidRDefault="00C3393A" w:rsidP="00C3393A">
            <w:pPr>
              <w:pStyle w:val="TableParagraph"/>
              <w:spacing w:line="360" w:lineRule="auto"/>
              <w:ind w:firstLine="64"/>
              <w:jc w:val="center"/>
              <w:rPr>
                <w:sz w:val="24"/>
                <w:lang w:val="ru-RU"/>
              </w:rPr>
            </w:pPr>
            <w:r w:rsidRPr="00682F8C">
              <w:rPr>
                <w:sz w:val="24"/>
                <w:lang w:val="ru-RU"/>
              </w:rPr>
              <w:t>контр</w:t>
            </w:r>
            <w:proofErr w:type="gramStart"/>
            <w:r w:rsidRPr="00682F8C">
              <w:rPr>
                <w:sz w:val="24"/>
                <w:lang w:val="ru-RU"/>
              </w:rPr>
              <w:t>.</w:t>
            </w:r>
            <w:proofErr w:type="gramEnd"/>
            <w:r w:rsidRPr="00682F8C">
              <w:rPr>
                <w:sz w:val="24"/>
                <w:lang w:val="ru-RU"/>
              </w:rPr>
              <w:t xml:space="preserve"> </w:t>
            </w:r>
            <w:proofErr w:type="gramStart"/>
            <w:r w:rsidRPr="00682F8C">
              <w:rPr>
                <w:sz w:val="24"/>
                <w:lang w:val="ru-RU"/>
              </w:rPr>
              <w:t>у</w:t>
            </w:r>
            <w:proofErr w:type="gramEnd"/>
            <w:r w:rsidRPr="00682F8C">
              <w:rPr>
                <w:sz w:val="24"/>
                <w:lang w:val="ru-RU"/>
              </w:rPr>
              <w:t>рок</w:t>
            </w:r>
          </w:p>
        </w:tc>
        <w:tc>
          <w:tcPr>
            <w:tcW w:w="992" w:type="dxa"/>
          </w:tcPr>
          <w:p w:rsidR="00C3393A" w:rsidRPr="00682F8C" w:rsidRDefault="00C3393A" w:rsidP="00C3393A">
            <w:pPr>
              <w:spacing w:line="360" w:lineRule="auto"/>
              <w:ind w:firstLine="567"/>
              <w:rPr>
                <w:lang w:val="ru-RU"/>
              </w:rPr>
            </w:pPr>
          </w:p>
        </w:tc>
        <w:tc>
          <w:tcPr>
            <w:tcW w:w="992" w:type="dxa"/>
          </w:tcPr>
          <w:p w:rsidR="00C3393A" w:rsidRPr="00682F8C" w:rsidRDefault="00C3393A" w:rsidP="00C3393A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  <w:lang w:val="ru-RU"/>
              </w:rPr>
            </w:pPr>
            <w:r w:rsidRPr="00682F8C">
              <w:rPr>
                <w:sz w:val="24"/>
                <w:lang w:val="ru-RU"/>
              </w:rPr>
              <w:t>контр</w:t>
            </w:r>
            <w:proofErr w:type="gramStart"/>
            <w:r w:rsidRPr="00682F8C">
              <w:rPr>
                <w:sz w:val="24"/>
                <w:lang w:val="ru-RU"/>
              </w:rPr>
              <w:t>.</w:t>
            </w:r>
            <w:proofErr w:type="gramEnd"/>
            <w:r w:rsidRPr="00682F8C">
              <w:rPr>
                <w:sz w:val="24"/>
                <w:lang w:val="ru-RU"/>
              </w:rPr>
              <w:t xml:space="preserve"> </w:t>
            </w:r>
            <w:proofErr w:type="gramStart"/>
            <w:r w:rsidRPr="00682F8C">
              <w:rPr>
                <w:sz w:val="24"/>
                <w:lang w:val="ru-RU"/>
              </w:rPr>
              <w:t>у</w:t>
            </w:r>
            <w:proofErr w:type="gramEnd"/>
            <w:r w:rsidRPr="00682F8C">
              <w:rPr>
                <w:sz w:val="24"/>
                <w:lang w:val="ru-RU"/>
              </w:rPr>
              <w:t>рок</w:t>
            </w:r>
          </w:p>
        </w:tc>
        <w:tc>
          <w:tcPr>
            <w:tcW w:w="851" w:type="dxa"/>
          </w:tcPr>
          <w:p w:rsidR="00C3393A" w:rsidRPr="00682F8C" w:rsidRDefault="00C3393A" w:rsidP="00C3393A">
            <w:pPr>
              <w:spacing w:line="360" w:lineRule="auto"/>
              <w:ind w:firstLine="64"/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C3393A" w:rsidRPr="00682F8C" w:rsidRDefault="00C3393A" w:rsidP="00C3393A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>рок</w:t>
            </w:r>
          </w:p>
        </w:tc>
        <w:tc>
          <w:tcPr>
            <w:tcW w:w="851" w:type="dxa"/>
          </w:tcPr>
          <w:p w:rsidR="00C3393A" w:rsidRPr="00682F8C" w:rsidRDefault="00C3393A" w:rsidP="00C3393A">
            <w:pPr>
              <w:spacing w:line="360" w:lineRule="auto"/>
              <w:ind w:firstLine="567"/>
              <w:rPr>
                <w:lang w:val="ru-RU"/>
              </w:rPr>
            </w:pPr>
          </w:p>
        </w:tc>
      </w:tr>
    </w:tbl>
    <w:p w:rsidR="00C3393A" w:rsidRPr="00C3393A" w:rsidRDefault="00C3393A" w:rsidP="00C3393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339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учебного предмета</w:t>
      </w:r>
    </w:p>
    <w:p w:rsidR="00360D0F" w:rsidRDefault="00360D0F" w:rsidP="00360D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8"/>
        <w:gridCol w:w="23"/>
        <w:gridCol w:w="3946"/>
        <w:gridCol w:w="851"/>
      </w:tblGrid>
      <w:tr w:rsidR="007D0A64" w:rsidRPr="00551F99" w:rsidTr="00395BFF">
        <w:trPr>
          <w:trHeight w:val="130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8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</w:t>
            </w: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ество часов</w:t>
            </w:r>
          </w:p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130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Музыкальная грамота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0A64" w:rsidRPr="00551F99" w:rsidTr="00395BFF">
        <w:trPr>
          <w:trHeight w:val="251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 класс. 1четверть.</w:t>
            </w:r>
          </w:p>
        </w:tc>
        <w:tc>
          <w:tcPr>
            <w:tcW w:w="8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Регистры. Лады. Восходящее и нисходящее движение в мелодии. Куплет.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Легенды о музыке.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Жанры. Сильная и слабая доля. Скрипичный ключ. Нотный стан. Расположение нот на нотоносце.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Легенды о музыке.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Ноты до-ми. Длительности: четверть и восьмая.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Легенды о музыке.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Ноты фа, соль. Фраза. Такт. Тактовая черта.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в первобытном обществе. Первые музыкальные инструменты.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Ноты 1 октавы. Размер 2/4. Реприза.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Танцы народов мира.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Тоника. Гамма. До-мажор. Цифровое обозначение ступеней.</w:t>
            </w:r>
            <w:r w:rsidR="00130E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7896">
              <w:rPr>
                <w:rFonts w:ascii="Times New Roman" w:eastAsia="Times New Roman" w:hAnsi="Times New Roman" w:cs="Times New Roman"/>
                <w:sz w:val="28"/>
                <w:szCs w:val="28"/>
              </w:rPr>
              <w:t>Устойчивые и неустойчивые ступени. Т 53.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Танцы народов мира.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FB0B42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FB0B42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Тон, полутон. Строение мажорной гаммы.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Марши.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Динамические оттенки.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Вокальная музыка.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Паузы: четвертная и восьмая. Вводные ступени.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Хоровая музыка.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Затакт. Половинная нота.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Народная песня.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Интервалы прима и секунда. Половинная нота с точкой. Размер ¾. Ритмы в размере 3/4.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Массовая песня.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Секвенция. Интервалы: прима, секунда, терция</w:t>
            </w:r>
            <w:r w:rsidR="00697896">
              <w:rPr>
                <w:rFonts w:ascii="Times New Roman" w:eastAsia="Times New Roman" w:hAnsi="Times New Roman" w:cs="Times New Roman"/>
                <w:sz w:val="28"/>
                <w:szCs w:val="28"/>
              </w:rPr>
              <w:t>. Ритмические партитуры.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Эстрадная и авторская песня.</w:t>
            </w:r>
            <w:r w:rsidR="006978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Романс.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4/4. Интервал квинта.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Кантата. Оратория.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Диез. Гамма Ре-мажор.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Тетрахорд. Длительности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Паузы: целая и половинная.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Интервал октава. Фа-мажор. Бемоль.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Интервал кварта.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Ключевые и случайные знаки.</w:t>
            </w:r>
          </w:p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Соль-мажор.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Транспонирование.</w:t>
            </w:r>
            <w:r w:rsidR="006978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Интервалы в тональности Соль-мажор.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Темп. Итальянские обозначения.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Секвенция. Интервал септима.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четыре шестнадцатых. Интервал секста.</w:t>
            </w:r>
          </w:p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четверть с точкой и восьмая. Си-бемоль мажор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C3393A">
        <w:trPr>
          <w:trHeight w:val="1235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Пройденные ритмы.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музыкальной выразительности.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3393A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93A" w:rsidRPr="00551F99" w:rsidRDefault="00C3393A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93A" w:rsidRPr="00551F99" w:rsidRDefault="00C3393A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93A" w:rsidRPr="00551F99" w:rsidRDefault="00EA660E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C3393A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 35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час</w:t>
            </w:r>
            <w:r w:rsidR="00EA660E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 класс. 1четверть.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Ритмы: четыре шестнадцатых, четверть с точкой и восьмая. Размеры 2/4, 3/4,4/4. Схемы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дирижирования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этих размерах. Клавиатура фортепиано.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Выразительные средства музыки.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До-мажор. Главные ступени лада.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 музыкальных тем. Типы мелодий.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Параллельные тональности.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образ. Типы мелодий, типы фактур.</w:t>
            </w:r>
          </w:p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ля-минор натуральный.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Характер развития тем: повторность, вариантность,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секвентность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EA660E">
        <w:trPr>
          <w:trHeight w:val="1175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ля- минор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гармонический.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6050" w:rsidRPr="003E6050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Тембры: орган, клавесин, фортепиано</w:t>
            </w: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660E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60E" w:rsidRPr="00551F99" w:rsidRDefault="00EA660E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60E" w:rsidRPr="00551F99" w:rsidRDefault="00EA660E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660E" w:rsidRPr="00551F99" w:rsidRDefault="00EA660E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Пунктирный ритм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30E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я-минор мелодический.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Аккорд. Интервал. Фа-мажор.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Итальянские обозначения динамики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30E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е-минор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Итальянские обозначения темпов.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Итальянские обозначения темпов.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Оркестры.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Соль-мажор. Транспонирование.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Оркестры.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697896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46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ми-минор.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Программная музыка.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восьмая и две шестнадцатых.</w:t>
            </w:r>
          </w:p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две шестнадцатых и восьмая.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Программная музыка.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Ре-мажор.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Программная музыка.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Ключевые и случайные знаки.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и изобразительность.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си-минор.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 виртуозной музыки.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3/8. Ритмы в этом размере.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Полифоническая музыка.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7E711C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Простые и сложные размеры.</w:t>
            </w:r>
            <w:r w:rsidR="007E7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Размер 6</w:t>
            </w:r>
            <w:r w:rsidR="007E711C" w:rsidRPr="00A50494">
              <w:rPr>
                <w:rFonts w:ascii="Times New Roman" w:eastAsia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Сюита.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Си-бемоль мажор.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Соната.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Консонанс и диссонанс.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7E7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оль-минор.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форма.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Басовый ключ.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форма.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Басовый ключ. Ноты в басовом ключе.</w:t>
            </w:r>
            <w:r w:rsidR="007E7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Ритм синкопа на слух.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форма.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E711C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EA660E">
        <w:trPr>
          <w:trHeight w:val="640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 35 часов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3класс. 1четверть.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четыре шестнадцатых, мб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С-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T, S, D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 век. Зарубежная музыка. Ж.Ф. Рамо, Ф.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Куперен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Б3, пунктирный ритм, 2/4,3/4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И.С.Бах. 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3/8, </w:t>
            </w:r>
            <w:proofErr w:type="spellStart"/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группировка в 3/8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Органное творчество И.С. Баха.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вида </w:t>
            </w:r>
            <w:proofErr w:type="spellStart"/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Клавирное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нвенции</w:t>
            </w:r>
            <w:proofErr w:type="spellEnd"/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Ритмы: восьмая и две шестнадцатых, две шестнадцатых и восьмая, интервалы </w:t>
            </w: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5,8, G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Сюиты И.С. Баха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Секвенции, переменный лад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ХТК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Период, структуры, </w:t>
            </w:r>
            <w:proofErr w:type="spellStart"/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ритм 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Венские классики. Сонатно-симфонический цикл.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Ф.И.Гайдн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Интервалы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Симфония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Es-dur</w:t>
            </w:r>
            <w:r w:rsidR="00573E49">
              <w:rPr>
                <w:rFonts w:ascii="Times New Roman" w:eastAsia="Times New Roman" w:hAnsi="Times New Roman" w:cs="Times New Roman"/>
                <w:sz w:val="28"/>
                <w:szCs w:val="28"/>
              </w:rPr>
              <w:t>.Сонаты</w:t>
            </w:r>
            <w:proofErr w:type="spellEnd"/>
            <w:r w:rsidR="00573E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3C52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3C52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</w:t>
            </w:r>
            <w:r w:rsidR="00573E49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урок.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F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мб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формы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В.А.Моцарт.</w:t>
            </w:r>
            <w:r w:rsidR="00FC15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творчества.</w:t>
            </w:r>
            <w:r w:rsidR="00FC15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Обращение интервалов,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d-moll</w:t>
            </w:r>
            <w:proofErr w:type="spell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Сонаты В.А.Моцарта.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в ладу,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d-moll</w:t>
            </w:r>
            <w:proofErr w:type="spell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Симфония № 40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Одноименные тональности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D-d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1524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«Свадьба Фигаро».</w:t>
            </w:r>
          </w:p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Динамические оттенки, темпы,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h-moll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 в ладу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«Свадьба Фигаро». Продолжение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Темп. Итальянские обозначения.</w:t>
            </w:r>
          </w:p>
          <w:p w:rsidR="007D0A64" w:rsidRPr="003C520E" w:rsidRDefault="003C52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3C52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moll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Полная работа в ладу.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«Свадьба Фигаро». Окончание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3C52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3C52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ый урок.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В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случайные знаки,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ключевые знаки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Итоговый урок по творчеству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В.А.Моцарта.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 Метр, ритм, Размер 4/4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Л.В.Бетховен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бзор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творчества.Биография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Обращение интервалов.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«Патетическая соната».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аккорды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Симфония № 5.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Обращения Т3/5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Увертюра «Эгмонт».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Ритмы: восьмая с точкой и шестнадцатая, Четверть с точкой и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восьмая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E4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Романтизм. Ф.Шуберт.</w:t>
            </w:r>
          </w:p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 синкопа</w:t>
            </w:r>
            <w:r w:rsidR="008933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(четверть, восьмая, четверть).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Песни Ф.Шуберта.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А-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 Работа в ладу,  Ритмы с шестнадцатыми.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«Неоконченная симфония».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Ритмы с шестнадцатыми.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урок по творчеству Шуберта.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8933E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92345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Контрольный 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урок.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 триоль,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fis-moll</w:t>
            </w:r>
            <w:proofErr w:type="spell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в тональностях до 3-х знаков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E4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Ф.Шопен. Краткий обзор творческого наследия.</w:t>
            </w:r>
          </w:p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Ритмы: четверть с точкой и восьмая, </w:t>
            </w: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четверть с точкой и две шестнадцатых.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Ф.Шопен.</w:t>
            </w:r>
            <w:r w:rsid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Этюды,</w:t>
            </w:r>
            <w:r w:rsid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вальсы.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Синкопа.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Прелюдии,</w:t>
            </w:r>
            <w:r w:rsidR="00FC15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ноктюрны.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Залигованные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ноты, изменения темпа.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573E49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Полонезы,</w:t>
            </w:r>
            <w:r w:rsidR="00FC15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мазурки.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Ритмы.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FC152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Н.Паганини. Ф.Лист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творчества.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Ритмы.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FC152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К.Дебюсси, М. Равель. Обзор творчества.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Ритмические упражнения.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Урок-творчество.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 35 часов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класс. 1четверть.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Аккорды, С-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2/</w:t>
            </w:r>
            <w:r w:rsidR="00FC152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музыка</w:t>
            </w:r>
            <w:r w:rsidR="001A6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18 -1-й пол 19 вв. Н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¾, интервалы, </w:t>
            </w:r>
            <w:proofErr w:type="spellStart"/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Романс.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G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4/4, обращение интервалов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М.И.Глинка.  Обзор творчества. Биография.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обращение интервалов, Обращения трезвучий.</w:t>
            </w: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9ED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«Камаринская». Произведения </w:t>
            </w:r>
          </w:p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оркестра.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F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4 вида 3/5, 3 и 6 в ладу.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«Иван Сусанин». Начало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Параллельные тональности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Одноименные тональност</w:t>
            </w:r>
            <w:r w:rsidR="0091651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7380F">
              <w:rPr>
                <w:rFonts w:ascii="Times New Roman" w:eastAsia="Times New Roman" w:hAnsi="Times New Roman" w:cs="Times New Roman"/>
                <w:sz w:val="28"/>
                <w:szCs w:val="28"/>
              </w:rPr>
              <w:t>0з</w:t>
            </w: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69ED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«Иван Сусанин». Окончание </w:t>
            </w:r>
          </w:p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Пройденные ритмы, паузы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А.С.Даргомыжский. Обзор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творчества. 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3 вида синкоп,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залигованные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ноты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 «Русалка».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7D0A64">
        <w:trPr>
          <w:trHeight w:val="19"/>
          <w:tblCellSpacing w:w="0" w:type="dxa"/>
        </w:trPr>
        <w:tc>
          <w:tcPr>
            <w:tcW w:w="4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8933E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  <w:r w:rsidR="00EA66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Интервалы 2, 7, Д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ритм четыре шестнадцатых.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«Русалка».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Затакт, 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h-moll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А.П.Бородин. Обзор творчества. 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AF594B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Простые, сложные размеры, В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</w:t>
            </w:r>
            <w:proofErr w:type="spellEnd"/>
            <w:r w:rsidR="00AF594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1A69ED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«Богатырская симфония».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g-moll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.Работа в ладу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«Князь Игорь». Начало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Ритмы: восьмая и две шестнадцатых, две шестнадцатых и восьмая.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А- 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F594B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«Князь Игорь». Продолжение темы.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fis-moll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пунктир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594B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«Князь Игорь».</w:t>
            </w:r>
          </w:p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Окончание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 урок</w:t>
            </w:r>
            <w:r w:rsidR="00EA66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  <w:r w:rsidR="00EA66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rHeight w:val="19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Интервалы 1-4 от звука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594B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М.П.Мусоргский. Обзор</w:t>
            </w:r>
          </w:p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Творчества. 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6/8, группировка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«Борис Годунов». Начало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 3)8.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594B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«Борис Годунов».</w:t>
            </w:r>
          </w:p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Окончание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Es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 –</w:t>
            </w: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dur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, динамические оттенки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Н.А.Римский-Корсаков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Обзор творчества. Биография.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Динамические оттенки, темп, Д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proofErr w:type="gram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594B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 «Снегурочка». Начало</w:t>
            </w:r>
          </w:p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Септаккорды.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594B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Опера «Снегурочка». </w:t>
            </w:r>
          </w:p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Окончание темы.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Период, структуры, </w:t>
            </w:r>
            <w:proofErr w:type="spellStart"/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-moll</w:t>
            </w:r>
            <w:proofErr w:type="spellEnd"/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F594B"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Симфоническая сюита «</w:t>
            </w:r>
            <w:proofErr w:type="spellStart"/>
            <w:r w:rsidR="00AF594B">
              <w:rPr>
                <w:rFonts w:ascii="Times New Roman" w:eastAsia="Times New Roman" w:hAnsi="Times New Roman" w:cs="Times New Roman"/>
                <w:sz w:val="28"/>
                <w:szCs w:val="28"/>
              </w:rPr>
              <w:t>Шехеразада</w:t>
            </w:r>
            <w:proofErr w:type="spellEnd"/>
            <w:r w:rsidR="00AF594B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2-х, 3-х частные формы,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Залигованные</w:t>
            </w:r>
            <w:proofErr w:type="spellEnd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ноты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F594B">
              <w:rPr>
                <w:rFonts w:ascii="Times New Roman" w:eastAsia="Times New Roman" w:hAnsi="Times New Roman" w:cs="Times New Roman"/>
                <w:sz w:val="28"/>
                <w:szCs w:val="28"/>
              </w:rPr>
              <w:t>П.И.Чайковский. Обзор творчества. Биография.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1-5 от звука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F594B">
              <w:rPr>
                <w:rFonts w:ascii="Times New Roman" w:eastAsia="Times New Roman" w:hAnsi="Times New Roman" w:cs="Times New Roman"/>
                <w:sz w:val="28"/>
                <w:szCs w:val="28"/>
              </w:rPr>
              <w:t>Симфония №1. «Зимние грёзы».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4C4D2A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AF594B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84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 четверть.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Переменные размеры, темп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 «Евгений Онегин».</w:t>
            </w:r>
          </w:p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 темы.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Квинтовый круг, темпы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«Евгений Онегин». Окончание темы.</w:t>
            </w:r>
          </w:p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Знаки в тональностях,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Квинтовый круг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481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205481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Балакиревский</w:t>
            </w:r>
            <w:proofErr w:type="spellEnd"/>
            <w:r w:rsidR="002054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кружок.</w:t>
            </w:r>
          </w:p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Беляевский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кружок.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А.Лядов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А.Глазунов, С. Танеев.</w:t>
            </w:r>
          </w:p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Символизм. А.Скрябин, </w:t>
            </w:r>
          </w:p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Рахманинов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rHeight w:val="437"/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Буквенные обозначения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С.С.Прокофьев.</w:t>
            </w:r>
          </w:p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творчества. Биография. Балет «Ромео и Джульетта».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481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Сочинение мелодий на </w:t>
            </w:r>
            <w:proofErr w:type="gramStart"/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заданный</w:t>
            </w:r>
            <w:proofErr w:type="gramEnd"/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ритм.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Д.Д.Шостакович.</w:t>
            </w:r>
          </w:p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 творчества. Биография.</w:t>
            </w:r>
          </w:p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Симфония №7.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Интервалы от звука.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481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А.И.Хачатурян. Обзор </w:t>
            </w:r>
          </w:p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Творчества. Биография.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205481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Балет «Спартак».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D0A64" w:rsidRPr="00551F99" w:rsidTr="00395BFF">
        <w:trPr>
          <w:tblCellSpacing w:w="0" w:type="dxa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EA660E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 35 часов</w:t>
            </w:r>
            <w:r w:rsidR="007D0A64"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7D0A64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D0A64" w:rsidRPr="00551F99" w:rsidRDefault="007D0A64" w:rsidP="00EA660E">
      <w:pPr>
        <w:tabs>
          <w:tab w:val="left" w:pos="5730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по музыкальной грамоте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Регистры. Лады. Восходящее и нисходящее движение в мелодии. Куплет. Жанры. Сильная и слабая доля. Скрипичный ключ. Нотный стан. Расположение нот на нотоносце. Длительности: четверть и восьмая. Фраза. Такт. Тактовая черта. Ноты 1 октавы. Размер 2/4. Реприза. Тоника. Гамма. До-мажор. Цифровое обозначение ступеней. Устойчивые, неустойчивые ступени. Разрешение. Тоническое трезвучие.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Тон, полутон. Строение мажорной гаммы. Динамические оттенки. Паузы: четвертная и восьмая. Вводные ступени. Затакт. Половинная нота. Половинная нота с точкой. Размер ¾. Ритмы в размере 3/4. Секвенция. Интервалы: прима, секунда, терция. Ритмические партитуры.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4/4. Интервалы квинта, октава, кварта. Диез. Гамма Ре-мажор. Тетрахорд. Паузы: целая и половинная.  Фа-мажор. Бемоль. Ключевые и случайные знаки.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Соль  - мажор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Интервалы в тональности Соль-мажор.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Темп. Итальянские обозначения. Секвенция. Интервалы секста, септима. Ритм четыре шестнадцатых. Ритм четверть с точкой и восьмая. Си-бемоль мажор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1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Ритмы: четыре шестнадцатых, четверть с точкой и восьмая. Размеры 2/4, 3/4,4/4. Схемы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дирижирования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этих размерах. Клавиатура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фортепиано. До-мажор. Главные ступени лада. Параллельные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тональности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я-минор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натуральный, гармонический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Пунктирный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я-минор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мелодический. Аккорд. Интервал. Фа-мажор. Итальянские обозначения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динамики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е-минор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Итальянские обозначения темпов. Интервал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 интервалов. Соль-мажор. Транспонирование.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</w:t>
      </w:r>
      <w:proofErr w:type="gramStart"/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и-минор. Ритм восьмая и две шестнадцатых. Ритм две шестнадцатых и восьмая.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Ре-мажор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Ключевые и случайные знаки. Простые и сложные размеры. Размер 3/8. Ритмы в этом размере. Размер 6/8.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Си-бемоль мажор. Консонанс и диссонанс.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оль-минор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Басовый ключ. Ноты в басовом ключе. Ритм синкопа на слух.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Ритмы: четыре шестнадцатых, пунктирный ритм, восьмая и две шестнадцатых, две шестнадцатых и восьмая. Гаммы: До-мажор, ля-минор, Соль-мажор, ми-минор. Мб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Б3. T, S, D, Д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простые интервалы. Период, структуры. Секвенция, переменный лад. Размеры 2/4, ¾, 3/8.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Гаммы Фа-мажор, ре-минор, Ре-мажор, си-минор. Мб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7 в ладу. Простые формы. Обращение интервалов. Одноименные тональности. Транспонирование. Динамические оттенки, темпы. Итальянские обозначения.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Гаммы: Си-бемоль мажор, соль-минор, Ми-бемоль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ажор, до-минор, Ля-мажор. Ритмы: четверть с точкой и восьмая, четыре шестнадцатых, пунктирный ритм, восьмая и две шестнадцатых, две шестнадцатых и восьмая, синкопа. Обращение Т3/5. Случайные и ключевые знаки, Размер 4/4.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Гаммы: фа-диез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инор, повторение пройденных. Знаки в тональностях до3-х знаков у ключа. Ритмы:  триоль, четверть с точкой и восьмая, четверть с точкой и две шестнадцатых,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залигованные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ноты, синкопа.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Гаммы: До-мажор, ля-минор, Соль-мажор, ми-минор, Фа-мажор, ре-минор. Размеры 2/4, ¾, 4/4. Интервалы, обращение интервалов. Аккорды, трезвучия, обращение трезвучий, 4 вида трезвучий. Параллельные, одноименные тональности. Синкопы,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залигованные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ноты.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Гаммы: Ре-мажор, си-минор, Си-бемоль-мажор, соль-минор, Ля-мажор, фа-диез-минор. Интервалы 2 и 7, затакт, тритоны. Ритмы с шестнадцатыми, пунктирный ритм. Простые и сложные размеры.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Гаммы:  Ми-бемоль-мажор, до-минор. Размер 6/8. Группировка. Динамические оттенки. Интервалы от звука. Период. Структуры. Буквенные обозначения. 2-х-3-х-частные формы.</w:t>
      </w:r>
    </w:p>
    <w:p w:rsidR="007D0A64" w:rsidRPr="00551F99" w:rsidRDefault="007D0A64" w:rsidP="00EB5F1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Переменные размеры. Темп. Квинтовый круг. Буквенные обозначения. Транспонирование. Интервалы от звука. Гамм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пройденные.</w:t>
      </w:r>
    </w:p>
    <w:p w:rsidR="007D0A64" w:rsidRPr="00551F99" w:rsidRDefault="007D0A64" w:rsidP="00EA660E">
      <w:pPr>
        <w:tabs>
          <w:tab w:val="left" w:pos="5730"/>
        </w:tabs>
        <w:spacing w:after="0" w:line="360" w:lineRule="auto"/>
        <w:ind w:right="-40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 по слушанию музыки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1четверть.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Легенды и мифы о музыке и музыкальных инструментах. Танцы народов мира.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Марши. Вокальная музыка. Песня народная, массовая, эстрадная, авторская. Хоровая музыка. Женские и мужские голоса.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Кантата. Оратория. Опера. Глинка. Опера «Руслан и Людмила». Балет.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Балет. Средства музыкальной выразительности.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Выразительные средства музыки. Характер музыкальных тем. Музыкальный образ. Типы мелодий, типы фактур. Характер развития тем: повторность, вариантность,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секвентность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Тембры: орган, клавесин, фортепиано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Струнно-смычковые, духовые, ударные инструменты. Оркестры: симфонический, духовой, эстрадный, русских народных инструментов.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Программная музыка. Чайковский «Детский альбом». Мусоргский «Картинки с выставки». Григ «Пер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». Музыка и изобразительность. Жанры виртуозной музыки. Полифоническая музыка. Сюита.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Соната.  Симфония. Музыкальные формы: 2-х, 3-х-частные, рондо, вариации.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18 век. Зарубежная музыка. Рамо,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Куперен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И.С.Бах. Органное и клавирное творчество.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Венские классики. Сонатно-симфонический цикл. Ф.И.Гайдн. Обзор творчества.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Ф.И.Гайдн. В.А.Моцарт. Симфония № 40, Опера «Свадьба Фигаро».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В.А.Моцарт. Л.В.Бетховен. Симфония № 5, сонаты для фортепиано, увертюра «Эгмонт». Романтизм. Ф.Шуберт.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Песни Шуберта, «Неоконченная симфония. Ф.Шопен. Этюды, вальсы. Прелюдии, Ноктюрны. Полонезы, мазурки.</w:t>
      </w:r>
    </w:p>
    <w:p w:rsidR="007D0A64" w:rsidRPr="00551F99" w:rsidRDefault="001622A0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Паганини,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ебюсси</w:t>
      </w:r>
      <w:proofErr w:type="spellEnd"/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Равель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Обзор творчества.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класс.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четверть.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музыка 18 -1-й пол 19 вв. Романс. М.И.Глинка. «Камаринская», опера «Иван Сусанин».</w:t>
      </w:r>
      <w:r w:rsidR="00162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А.С.Даргомыжский. Опера «Русалка», романсы и песни.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четверть.</w:t>
      </w:r>
      <w:r w:rsidR="001622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А.П.Бородин. Романсы, «Богатырская симфония».</w:t>
      </w:r>
      <w:r w:rsidR="00162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 «Князь Игорь».</w:t>
      </w:r>
    </w:p>
    <w:p w:rsidR="007D0A64" w:rsidRPr="00551F99" w:rsidRDefault="007D0A64" w:rsidP="00664B8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четверть. </w:t>
      </w:r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М.П.Мусоргский. О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пера «Борис Годунов». Н.А.Римски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Корсаков. Опера «Снегурочка».</w:t>
      </w:r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Симфоническая сюита «</w:t>
      </w:r>
      <w:proofErr w:type="spellStart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Шехеразада</w:t>
      </w:r>
      <w:proofErr w:type="spellEnd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». П.И.Чайковский. Симфония №1 «Зимние грёзы».</w:t>
      </w:r>
    </w:p>
    <w:p w:rsidR="00AF3142" w:rsidRDefault="007D0A64" w:rsidP="00AF314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 четверть. </w:t>
      </w:r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П.И.Чайковский. О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пера «Евгений Онегин».</w:t>
      </w:r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Балакиревский</w:t>
      </w:r>
      <w:proofErr w:type="spellEnd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кружок. </w:t>
      </w:r>
      <w:proofErr w:type="spellStart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Беляевскийкружок</w:t>
      </w:r>
      <w:proofErr w:type="spellEnd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 </w:t>
      </w:r>
      <w:proofErr w:type="spellStart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Лядов</w:t>
      </w:r>
      <w:proofErr w:type="spellEnd"/>
      <w:r w:rsidR="00AF3142">
        <w:rPr>
          <w:rFonts w:ascii="Times New Roman" w:eastAsia="Times New Roman" w:hAnsi="Times New Roman" w:cs="Times New Roman"/>
          <w:color w:val="000000"/>
          <w:sz w:val="28"/>
          <w:szCs w:val="28"/>
        </w:rPr>
        <w:t>, А. Глазунов, С. Танеев, А.Скрябин,</w:t>
      </w:r>
    </w:p>
    <w:p w:rsidR="007D0A64" w:rsidRPr="00551F99" w:rsidRDefault="00AF3142" w:rsidP="00AF3142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С.Рахманинов. С.Прокофьев. Балет «Ромео и Джульетта». Д.Шостакович. «Ленинградская симфония». А.Хачатурян. Балет «Спартак».</w:t>
      </w:r>
    </w:p>
    <w:p w:rsidR="00EA660E" w:rsidRDefault="007D0A64" w:rsidP="00EA660E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прослушивания в первом классе предлагаются небольшие музыкальные произведения или фрагменты крупных произведений. Сравниваются разные и похожие произведения. В практической деятельности осваиваются принципы развития му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зыки: повтор и контраст. Преподаватель сообщает краткие сведения о композиторах, написавших музыку, предлагаемую для прослу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шивания. Дети играют в музыкаль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ные игры, участвуют в викторинах, способствующих закреплению пройденного ма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териала. Так же происходит  подробное знакомство с музыкальными жанрами: песней, маршем, танцем. Дети знакомятся с жанрами: песня, романс, с певческими голосами, с песенным творчеством отечественных композиторов. </w:t>
      </w:r>
      <w:proofErr w:type="gram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Осваиваются понятия песня  (детская, современная, колыбельная, баркарола, ноктюрн, серенада), песня – марш,  солист, ансамбль, хор (их разновидности), мелодия, запев, припев, куплет, куплетная форма, вступление, заключение, певческие голоса.</w:t>
      </w:r>
      <w:proofErr w:type="gram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Учащиеся узнают о жизни и творчестве композиторов Д. </w:t>
      </w:r>
      <w:proofErr w:type="spell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балевского</w:t>
      </w:r>
      <w:proofErr w:type="spell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  А. Островского, И. Дунаевского, В. </w:t>
      </w:r>
      <w:proofErr w:type="spell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Шаинского</w:t>
      </w:r>
      <w:proofErr w:type="spell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 Гладкова, об истории создания некоторых песен («Наш край» Д. </w:t>
      </w:r>
      <w:proofErr w:type="spell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Кабалевского</w:t>
      </w:r>
      <w:proofErr w:type="spell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«Спят усталые игрушки» и «Пусть всегда будет солнце» А. Островского). </w:t>
      </w:r>
    </w:p>
    <w:p w:rsidR="006B6E47" w:rsidRPr="00551F99" w:rsidRDefault="006B6E47" w:rsidP="00EA660E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знакомства с профессиональной песней дети обращаются к изучению русской народной песни разных жан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ров. Учащимся сообщаются необходимые исторические сведения,  описание обря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дов, особенности жизни и быта наших предков. Во втором полугодии учащиеся знакомятся с такими жанрами, как опера, кантата, оратория, балет, начинают знакомство со средствами музыкальной выразительности. Подробно разбираются опера М.Глинки «Руслан и Людмила» и балет П.Чайковского «Щелкунчик».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 основные понятия о партитуре, оперных голосах, строении оперного и балетного спектаклей.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знакомятся с основной терминологией данных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жанров. Сравниваются различные постановки данных спектаклей (Например, постановка балета «Щелкунчик» Ю. Григоровича и М. Барышникова).</w:t>
      </w:r>
    </w:p>
    <w:p w:rsidR="006B6E47" w:rsidRPr="00551F99" w:rsidRDefault="006B6E47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втором классе продолжается знакомство учащихся со средствами музыкальной выразительности, ученики знакомят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с понятиями: тембр, оркестр, симфонический оркестр, духовой оркестр, ор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кестр русских народных инструментов, дирижёр, партитура. Рассказы об инструментах сопровождаются характеристикой их строения, тембра, историческими сведениями. Демонстрируются инструменты или их изображения. При характеристике русских народных инструментов упомина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ются народные обряды и обычаи, в которых инструменты участвуют. Подробно разбирается тема тембры инструментов, сравнивается звучание различных инструментов, даются основные характеристики музыкальных инструментов, прослушиваются отрывки самых известных произведений, где солируют данные инструменты. Продолжается работа по разбор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узыкального образа произведений.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одробно разбираются типы мелодий, характер музыкальных тем, характер развития тем (повторность, вариантность,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секвентность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) Во втором полугодии учащиеся знакомятся с темами: программная музыка, музыкальные формы, жанрами виртуозной музыки, полифонической музыкой, сонатой, симфонией, сюитой.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наблюдают за особенностями отражения в музыке образов окружающего мира сначала с пред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варительной характеристикой музыкальных образов и последующим прослушива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нием музыки, а затем с самостоятельной образной характеристикой услышанного. Среди музыки для слушания следует выделить: «Картинки с выставки» М. Мусоргского, «Детский альбом» и «Времена года» П. Чайковского, сюиту «Пер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Э.Грига – произведения, которые дети могли слышать в общеобразовательной школе на уроках «Музыки», в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чем необходимо на уроках представлять данные музыкальные произведения в разных вариантах – в исполнении фортепиано, симфонического оркестра, в современных обработках.</w:t>
      </w:r>
    </w:p>
    <w:p w:rsidR="006B6E47" w:rsidRPr="00551F99" w:rsidRDefault="006B6E47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Слушание музыки в третьем классе предполагает ус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ложнение музыкального материала: укрупняются произведения, становится более сложным музыкальный язык. По-прежнему уделяется внимание анализу выразительных средств музыки: характеру, жанру, мелодии, темпу, ритму, тембру, дина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мике, их изменениям и связи этих изменений с характером музыки. Учащиеся знакомятся с произведениями зарубежных композиторов 18-20 веков, полифоническим и гомофонно-гармоническим стилями. Углубляется содержание тем: опера, симфония, соната, сюита.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Происходит знакомство с новыми жанрами: экспромт, музыкальный момент, прелюдия и фуга, прелюдия, концерт и др. Даются  биографические сведения из жизни А.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Вивальди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И.С. Баха, Ф.И. Гайдна, В.А. Моцарта, Л.в. Бетховена, Ф.Шуберта, Ф.Шопена, Н.Паганини, Ф.Листа и др. Учащиеся знакомятся с такими стилями, как барокко, классицизм, романтизм.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Музыкальные впечатления дополняются иллюстрациями знаменитых картин художников данной эпохи, отрывками из литературных произведений и т.д.</w:t>
      </w:r>
    </w:p>
    <w:p w:rsidR="006B6E47" w:rsidRPr="00551F99" w:rsidRDefault="00AF3142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Четвёртый класс 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посвя</w:t>
      </w:r>
      <w:r w:rsidR="008C1A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щён изучению творчества русских 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композиторов: М.Глинки, А.Даргомыжского, композиторов </w:t>
      </w:r>
      <w:proofErr w:type="spell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Балакиревского</w:t>
      </w:r>
      <w:proofErr w:type="spell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круж</w:t>
      </w:r>
      <w:r w:rsidR="008C1A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знакомятся с лучшими романсами 19 века, оперными шедеврами отечественных композиторов, симфонической и программной музыкой, особенностями развития русской классической музыки. Большое внимание уделяется жанру оперы, как ведущему жанру в русской музыке 19 века. Сравниваются различные постановки оперных спектаклей, разбираются особенности мизансцены, специфика жанра, изучается основная терминология.</w:t>
      </w:r>
    </w:p>
    <w:p w:rsidR="006B6E47" w:rsidRPr="00551F99" w:rsidRDefault="00AF3142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чащиеся знакомятся с произведениями русских композиторов 1 половины 20 века: </w:t>
      </w:r>
      <w:proofErr w:type="spell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А.Лядова</w:t>
      </w:r>
      <w:proofErr w:type="spell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А.Скрябина, С.Рахманинова и </w:t>
      </w:r>
      <w:proofErr w:type="spellStart"/>
      <w:proofErr w:type="gramStart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; произведениями советских композиторов: С.Прокофьева, Д.Шостаковича, А.Хачатур</w:t>
      </w:r>
      <w:r w:rsidR="00E369B4">
        <w:rPr>
          <w:rFonts w:ascii="Times New Roman" w:eastAsia="Times New Roman" w:hAnsi="Times New Roman" w:cs="Times New Roman"/>
          <w:color w:val="000000"/>
          <w:sz w:val="28"/>
          <w:szCs w:val="28"/>
        </w:rPr>
        <w:t>яна</w:t>
      </w:r>
      <w:r w:rsidR="006B6E47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B6E47" w:rsidRPr="00551F99" w:rsidRDefault="006B6E47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Музыкально-теоретические знания даются также с учетом специфики хореографического отделения,  а именно: учащиеся довольно рано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знакомятся с самыми разными метроритмическими и структурными особенностями изучаемой музыки. (Например, в 1лассе, изучая танцы разных народов, школьники получают представление о метроритмической структуре этих танцев).</w:t>
      </w:r>
    </w:p>
    <w:p w:rsidR="006B6E47" w:rsidRPr="00551F99" w:rsidRDefault="006B6E47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 же время, сведения из области теории музыки значительно уменьшены по объему, в сравнении с 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аналогичным курсом из предмета «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сольфед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жио»  для музыкальных  отделений. Объём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изучаемых тональностей ограничен тональностями до 4х знаков включительно: изучаются интервалы, а также мажорные и минорные трезвучия и их обращения.</w:t>
      </w:r>
    </w:p>
    <w:p w:rsidR="006B6E47" w:rsidRPr="00551F99" w:rsidRDefault="006B6E47" w:rsidP="006B6E4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вокально-интона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 навыков в небольшом объё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ме являются одной из задач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данного курса. На занятиях ведё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тся такая форма работы, как пение по нотам. Она может быть ограничена пением несложных мелодий, а также нотных примеров из учебных пособий, рекомендуемых для занятий по музыкальной грамоте и сольфеджио (см. список  литературы).  </w:t>
      </w:r>
    </w:p>
    <w:p w:rsidR="007D0A64" w:rsidRPr="00551F99" w:rsidRDefault="007D0A64" w:rsidP="00EA660E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виды контроля</w:t>
      </w:r>
    </w:p>
    <w:p w:rsidR="007D0A64" w:rsidRPr="00551F99" w:rsidRDefault="007D0A64" w:rsidP="007D0A64">
      <w:pPr>
        <w:tabs>
          <w:tab w:val="left" w:pos="5730"/>
        </w:tabs>
        <w:spacing w:after="0" w:line="360" w:lineRule="auto"/>
        <w:ind w:right="-40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 год обучения</w:t>
      </w:r>
    </w:p>
    <w:tbl>
      <w:tblPr>
        <w:tblW w:w="9356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418"/>
        <w:gridCol w:w="1701"/>
        <w:gridCol w:w="3118"/>
        <w:gridCol w:w="1701"/>
      </w:tblGrid>
      <w:tr w:rsidR="007D0A64" w:rsidRPr="00C715BA" w:rsidTr="00C715BA">
        <w:trPr>
          <w:trHeight w:val="158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7D0A64" w:rsidRPr="00C715BA" w:rsidRDefault="00C715BA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7D0A64"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онтроля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контроля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Методы и способы контроля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7D0A64" w:rsidRPr="00C715BA" w:rsidTr="00C715BA">
        <w:trPr>
          <w:trHeight w:val="16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музыкальная эрудиция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1 четверти</w:t>
            </w:r>
          </w:p>
        </w:tc>
      </w:tr>
      <w:tr w:rsidR="007D0A64" w:rsidRPr="00C715BA" w:rsidTr="00C715BA">
        <w:trPr>
          <w:trHeight w:val="16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Тек</w:t>
            </w:r>
            <w:r w:rsid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щий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Устная выборочная проверка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отдельными учащимися</w:t>
            </w:r>
          </w:p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материала посредством его пересказа, </w:t>
            </w: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ответов на вопросы; письменные работы.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C715BA" w:rsidP="00C715BA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Индивидуальный выборочный </w:t>
            </w:r>
            <w:r w:rsidR="002563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опрос; письменные </w:t>
            </w:r>
            <w:proofErr w:type="spellStart"/>
            <w:r w:rsidR="0025630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gramStart"/>
            <w:r w:rsidR="00256303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7D0A64"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отопись</w:t>
            </w:r>
            <w:proofErr w:type="spellEnd"/>
            <w:r w:rsidR="007D0A64"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начальном этапе; далее </w:t>
            </w:r>
            <w:r w:rsidR="002C4E0C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="007D0A64"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построение гаммы, </w:t>
            </w:r>
            <w:r w:rsidR="007D0A64"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отдельных элементов в ладу, интервалов от звука, транспонирование.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каждом</w:t>
            </w:r>
          </w:p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уроке</w:t>
            </w:r>
            <w:proofErr w:type="gramEnd"/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D0A64" w:rsidRPr="00C715BA" w:rsidTr="00C715BA">
        <w:trPr>
          <w:trHeight w:val="16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Промежу</w:t>
            </w:r>
            <w:proofErr w:type="spellEnd"/>
          </w:p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точный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пройденного материала.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и фронтальный опрос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</w:t>
            </w:r>
          </w:p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каждой четверти</w:t>
            </w:r>
          </w:p>
        </w:tc>
      </w:tr>
      <w:tr w:rsidR="007D0A64" w:rsidRPr="00C715BA" w:rsidTr="00C715BA">
        <w:trPr>
          <w:trHeight w:val="167"/>
          <w:tblCellSpacing w:w="0" w:type="dxa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урок года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пройденного материала.</w:t>
            </w:r>
          </w:p>
          <w:p w:rsidR="007D0A64" w:rsidRPr="00C715BA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и фронтальный опрос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5BA" w:rsidRDefault="00C715BA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2563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D0A64"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конце </w:t>
            </w:r>
          </w:p>
          <w:p w:rsidR="00C715BA" w:rsidRDefault="00C715BA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D0A64"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чебного</w:t>
            </w:r>
          </w:p>
          <w:p w:rsidR="007D0A64" w:rsidRPr="00C715BA" w:rsidRDefault="007D0A64" w:rsidP="00C715BA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15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7D0A64" w:rsidRPr="00551F99" w:rsidRDefault="007D0A64" w:rsidP="007D0A64">
      <w:pPr>
        <w:tabs>
          <w:tab w:val="left" w:pos="5730"/>
        </w:tabs>
        <w:spacing w:after="0" w:line="360" w:lineRule="auto"/>
        <w:ind w:right="-40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563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 – 4 </w:t>
      </w:r>
      <w:r w:rsidRPr="00551F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год обучения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2693"/>
        <w:gridCol w:w="2268"/>
        <w:gridCol w:w="1701"/>
      </w:tblGrid>
      <w:tr w:rsidR="007D0A64" w:rsidRPr="00551F99" w:rsidTr="00C715BA">
        <w:trPr>
          <w:trHeight w:val="158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</w:t>
            </w:r>
          </w:p>
          <w:p w:rsidR="007D0A64" w:rsidRPr="00551F99" w:rsidRDefault="00395BFF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7D0A64"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онтроля</w:t>
            </w:r>
          </w:p>
          <w:p w:rsidR="007D0A64" w:rsidRPr="00551F99" w:rsidRDefault="007D0A64" w:rsidP="00395BFF">
            <w:pPr>
              <w:tabs>
                <w:tab w:val="left" w:pos="5730"/>
              </w:tabs>
              <w:spacing w:after="0" w:line="360" w:lineRule="auto"/>
              <w:ind w:right="-40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контроля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5BFF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Способы</w:t>
            </w:r>
          </w:p>
          <w:p w:rsidR="007D0A64" w:rsidRPr="00551F99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(методы) контроля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551F99" w:rsidRDefault="007D0A64" w:rsidP="00395BFF">
            <w:pPr>
              <w:tabs>
                <w:tab w:val="left" w:pos="5730"/>
              </w:tabs>
              <w:spacing w:after="0" w:line="360" w:lineRule="auto"/>
              <w:ind w:right="-40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F9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7D0A64" w:rsidRPr="00551F99" w:rsidTr="00C715BA">
        <w:trPr>
          <w:trHeight w:val="167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знаний, умений и навыков, полученных в предыдущем классе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5BA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Индивидуальный и фронтальный </w:t>
            </w:r>
          </w:p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1 четверти</w:t>
            </w:r>
          </w:p>
        </w:tc>
      </w:tr>
      <w:tr w:rsidR="007D0A64" w:rsidRPr="00551F99" w:rsidTr="00C715BA">
        <w:trPr>
          <w:trHeight w:val="167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Устная выборочная проверка</w:t>
            </w:r>
          </w:p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C715BA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</w:t>
            </w:r>
            <w:r w:rsidR="007D0A64"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отдельными учащимися</w:t>
            </w:r>
            <w:r w:rsidR="006D7B39"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D0A64"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 посредством его пересказа, ответов на вопросы; письменные работы</w:t>
            </w:r>
          </w:p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Индивидуальный выборочный опрос; письменные задания в форме карточек и тестов, составленных педагогом или учащимися, а так же сообщения по текущим темам, </w:t>
            </w: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подготовленные учащимися дома, построение гаммы, отдельных элементов в ладу, интервалов от звука, транспонирование.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каждом уроке</w:t>
            </w:r>
          </w:p>
        </w:tc>
      </w:tr>
      <w:tr w:rsidR="007D0A64" w:rsidRPr="00551F99" w:rsidTr="00C715BA">
        <w:trPr>
          <w:trHeight w:val="167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Промежуточный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Контрольный урок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пройденного материала.</w:t>
            </w:r>
          </w:p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и фронтальный опрос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</w:tr>
      <w:tr w:rsidR="007D0A64" w:rsidRPr="00551F99" w:rsidTr="00C715BA">
        <w:trPr>
          <w:trHeight w:val="167"/>
          <w:tblCellSpacing w:w="0" w:type="dxa"/>
        </w:trPr>
        <w:tc>
          <w:tcPr>
            <w:tcW w:w="1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Итоговый урок года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Усвоение пройденного материала.</w:t>
            </w:r>
          </w:p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Индивидуальный и фронтальный опрос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0A64" w:rsidRPr="0064214E" w:rsidRDefault="007D0A64" w:rsidP="006D7B39">
            <w:pPr>
              <w:tabs>
                <w:tab w:val="left" w:pos="5730"/>
              </w:tabs>
              <w:spacing w:after="0" w:line="360" w:lineRule="auto"/>
              <w:ind w:right="-4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214E">
              <w:rPr>
                <w:rFonts w:ascii="Times New Roman" w:eastAsia="Times New Roman" w:hAnsi="Times New Roman" w:cs="Times New Roman"/>
                <w:sz w:val="28"/>
                <w:szCs w:val="28"/>
              </w:rPr>
              <w:t>В конце учебного года</w:t>
            </w:r>
          </w:p>
        </w:tc>
      </w:tr>
    </w:tbl>
    <w:p w:rsidR="007D0A64" w:rsidRPr="00551F99" w:rsidRDefault="007D0A64" w:rsidP="00C715BA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Проверку успеваемости следует рассматривать как одно из средств управления учебной деятельностью 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щихся. Объектами повседневного контроля должны явиться: наличный уровень знаний и умений, учебная работа учащихся, а также динамика их музыкального развития.</w:t>
      </w:r>
    </w:p>
    <w:p w:rsidR="007D0A64" w:rsidRPr="00551F99" w:rsidRDefault="00C715BA" w:rsidP="00C715BA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формы </w:t>
      </w:r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контроля:  устная выборочная проверка, письменные работы в форме тестов и карточек, составленных педагогом или учащимися. При индивидуальном опросе имеется возможность обстоятельно проверить усвоение отдельными учащимися биографического и музыкального материала посредством его </w:t>
      </w:r>
      <w:proofErr w:type="spellStart"/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перессказа</w:t>
      </w:r>
      <w:proofErr w:type="spellEnd"/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ответов на вопросы, узнавания музыки на слух. Фронтальный опрос, сопровождаемый обычно более высокой активностью учащихся, позволяет в ограниченное время осуществить проверку знаний большинства учащихся постановкой вопросов перед всей группой с целью воспроизведения фактов, объяснения понятий, приведения доказательств, характеристики содержания и выразительных средств музыки, сравнения её отдельных фрагментов. Если при проверке знаний биографий композиторов от учащихся требуются более сжатые ответы, то при разборе музыкального материала они могут более полно </w:t>
      </w:r>
      <w:r w:rsidR="007D0A64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раскрыть свои возможности. В таком ответе должны проявиться слуховые представления детей, умение передавать словами выразительность музыки.</w:t>
      </w:r>
    </w:p>
    <w:p w:rsidR="007D0A64" w:rsidRPr="00551F99" w:rsidRDefault="007D0A64" w:rsidP="00C715BA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Текущий контроль успеваемости, осуществляемый на каждом занятии посредством наблюдения за учебной работой учащихся и опросов по пройденному материалу, должен сочетаться с организацией периодической обобщающей проверки знаний по определённым разделам программы. Обычно она проводится в виде контрольных уроков по завершении раздела. В таких случаях проверку знаний можно осуществлять как в форме индивидуального, так и фронтального опроса или предложить учащимся вопросы в письменной форме, например, в виде теста.  В письменной форме удобно проводить музыкальные викторины, играя различные примеры для всей группы. Письменные работы позволяют осуществлять контроль, равнозначный для всех учащихся группы, а сопоставление знаний, проявленных в одинаковых условиях, даёт педагогу немало ценных сведений об усвоении отдельными учащимися программного материала.</w:t>
      </w:r>
    </w:p>
    <w:p w:rsidR="007D0A64" w:rsidRPr="00551F99" w:rsidRDefault="007D0A64" w:rsidP="00C715BA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Обязательными на каждом уроке являются и письменные работы, связанные с музыкальной грамотой: построение гамм, интервалов и аккордов в ладу и вне лада, транспонирование, списывание нотных примеров. При этом должна оцениваться не только правильность выполнения задания, но и аккуратность, динамика развития навыков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нотописи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0A64" w:rsidRPr="00551F99" w:rsidRDefault="007D0A64" w:rsidP="00C715BA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учебной работы учащихся предполагает наличие общепедагогических требований, основными из которых являются: всесторонность, объективность, индивидуальный характер и разнообразие форм проверки. Под контролем должно находиться усвоение всего программного материала каждым учащимся.</w:t>
      </w:r>
    </w:p>
    <w:p w:rsidR="007D0A64" w:rsidRPr="00551F99" w:rsidRDefault="007D0A64" w:rsidP="00C715BA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Сочетание текущего и периодического контроля позволяет достаточно полно судить о процессе усвоения знаний, всесторонне и объективно оценивать достижения учащихся, что снимает необходимость в дополнительном итоговом контроле в виде годовых зачётов или заключительного экзамена. Характер учебного материала по музыкальной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литературе, особенности его усвоения и сохранения в памяти, форма предъявления знаний не позволяет сделать итоговый экзамен в его традиционной форме эффективным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дидактическим результатам. Для того, чтобы получить определённое представление о запасе накопленных за годы учёбы знаний, полученных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учащимися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 занятиях, так и в самостоятельном общении с музыкой, можно рекомендовать для итогового контрольного урока вопросы, связанные с теми знаниями, которые на длительное время должны сохраниться в памяти подростков, завершивших полный курс обучения. Это могут быть вопросы музыкально-исторического характера, теоретические, связанные с объяснением музыкальных понятий, терминов, о современной музыкальной жизни, о творчестве известных композиторов и музыкальных произведениях. Такая итоговая проверка не требует специальной подготовки и напоминает не обычный экзамен, а, скорее, своеобразную олимпиаду по музыкальным знаниям, где лучшие ответы поощряются не в оценочной, а в призовой форме.</w:t>
      </w:r>
    </w:p>
    <w:p w:rsidR="00BD76C0" w:rsidRPr="00551F99" w:rsidRDefault="007D0A64" w:rsidP="00395BFF">
      <w:pPr>
        <w:tabs>
          <w:tab w:val="left" w:pos="5730"/>
        </w:tabs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Любая оценка успеваемости должна учитывать условия учебной работы, возрастные особенности детей и отражать индивидуальный подход к каждому обучаемому.</w:t>
      </w:r>
      <w:r w:rsidR="006B6E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Четвертные отметки выводятся по результатам текущего опроса и обобщающей проверки на контрольном уроке в конце четверти и должны объективно отражать степень усвоения учебного материала. Итоговыми отметками являются годовые, которые определяются на основании четвертных и с учётом тенденции роста учащихся.</w:t>
      </w:r>
      <w:r w:rsidR="0039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76C0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излагаются теоретические сведения, проводится работа над интонацией, слуховой анализ.</w:t>
      </w:r>
      <w:r w:rsidR="00395B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76C0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тем, что в учебном плане экзамен не запланирован, четвертные, переводные и итоговые оценки выставляются на основе текущих оценок знаний учащихся.</w:t>
      </w:r>
    </w:p>
    <w:p w:rsidR="00BD76C0" w:rsidRPr="00551F99" w:rsidRDefault="00BD76C0" w:rsidP="00EA6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и способ проверки</w:t>
      </w:r>
    </w:p>
    <w:p w:rsidR="00BD76C0" w:rsidRPr="00551F99" w:rsidRDefault="00BD76C0" w:rsidP="00EA6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Первый класс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понятия: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Регистры. Лады. Восходящее и нисходящее движение в мелодии. Куплет. Жанры. Сильная и слабая доля. Скрипичный ключ. Нотный стан. Расположение нот на нотоносце. Длительности: четверть и восьмая. Фраза. Такт. Тактовая черта. Ноты 1 октавы. Размер 2/4. Реприза. Тоника. Гамма. До-мажор. Цифровое обозначение ступеней. Устойчивые, неустойчивые ступени. Разрешение. Тоническое трезвучие. Тон, полутон. Строение мажорной гаммы. Динамические оттенки. Паузы: четвертная и восьмая. Вводные ступени. Затакт. Половинная нота. Половинная нота с точкой. Размер ¾. Ритмы в размере </w:t>
      </w:r>
      <w:r w:rsidR="002C4E0C">
        <w:rPr>
          <w:rFonts w:ascii="Times New Roman" w:eastAsia="Times New Roman" w:hAnsi="Times New Roman" w:cs="Times New Roman"/>
          <w:color w:val="000000"/>
          <w:sz w:val="28"/>
          <w:szCs w:val="28"/>
        </w:rPr>
        <w:t>¾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Интервалы: прима, секунда, терция.  Размер 4/4. Интервалы квинта, октава, кварта. Диез. Гамма Ре-мажор. Тетрахорд. Паузы: целая и половинная.  Фа-мажор. Бемоль. Ключевые и случайные знаки.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Соль  - мажор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Темп. Итальянские обозначения. Секвенция. Интервалы секста, септима. Ритм четыре шестнадцатых. Ритм четверть с точкой и восьмая. Си-бемоль мажор.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Танцы народов мира. Легенды и мифы о музыке и музыкальных инструментах. Марши. Вокальная музыка. Песня народная, массовая, эстрадная, авторская. Хоровая музыка. Женские и мужские голоса. Кантата. Оратория. Опера. Балет. Основную терминологию, связанную с данными жанрами. Средства музыкальной выразительности.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Уметь: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Строить и петь гаммы До-мажор, Ре-мажор, Фа-мажор, Соль-мажор, Си-бемоль мажор. Уметь записывать и петь гаммы по тетрахордам. В них: устойчивые и неустойчивые ступени,  вводные ступени, тоническое трезвучие,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опевание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устойчивых ступеней. Строить простые интервалы в ладу и от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звука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роговорить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ритм упражнения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ритмослогами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простучать ритм в размерах 2/4, ¾, 4/4 с затактом и без. Выделять сильную долю в прослушанном произведении, а так же простучать доли в двух и трёхдольном размерах. Определять на слух пройденные элементы. Тактировать в пройденных размерах.</w:t>
      </w:r>
    </w:p>
    <w:p w:rsidR="00BD76C0" w:rsidRPr="00551F99" w:rsidRDefault="00BD76C0" w:rsidP="00BD76C0">
      <w:pPr>
        <w:tabs>
          <w:tab w:val="left" w:pos="16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76C0" w:rsidRPr="00551F99" w:rsidRDefault="00BD76C0" w:rsidP="00EA6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Второй класс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понятия: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Ритмы: четыре шестнадцатых, четверть с точкой и восьмая. Размеры 2/4, </w:t>
      </w:r>
      <w:r w:rsidR="002C4E0C">
        <w:rPr>
          <w:rFonts w:ascii="Times New Roman" w:eastAsia="Times New Roman" w:hAnsi="Times New Roman" w:cs="Times New Roman"/>
          <w:color w:val="000000"/>
          <w:sz w:val="28"/>
          <w:szCs w:val="28"/>
        </w:rPr>
        <w:t>¾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,4/4. Схемы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дирижирования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этих размерах. Клавиатура фортепиано. До-мажор. Главные ступени лада. Параллельные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тональности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я-минор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натуральный, гармонический. Пунктирный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я-минор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мелодический. Аккорд. Интервал. Фа-мажор. Итальянские обозначения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динамики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е-минор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Итальянские обозначения темпов. Интервал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Соль-мажор.  </w:t>
      </w:r>
      <w:r w:rsidR="002C4E0C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и-минор. Ритм восьмая и две шестнадцатых. Ритм две шестнадцатых и восьмая.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Ре-мажор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Ключевые и случайные знаки. Простые и сложные размеры. Размер 3/8. Ритмы в этом размере. Размер 6/8. Си-бемоль мажор. Консонанс и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диссонанс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оль-минор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Басовый ключ. Ноты в басовом ключе. Ритм синкопа на слух.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Выразительные средства музыки. Характер музыкальных тем. Музыкальный образ. Типы мелодий, типы фактур. Характер развития тем: повторность, вариантность,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секвентность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Тембры: орган, клавесин, фортепиано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Струнно-смычковые, духовые, ударные инструменты. Оркестры: симфонический, духовой, эстрадный, русских народных инструментов. Программная музыка. Чайковский «Детский альбом». Мусоргский «Картинки с выставки». Григ «Пер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». Музыка и изобразительность. Жанры виртуозной музыки. Полифоническая музыка. Сюита. Соната.  Симфония. Музыкальные формы: 2-х, 3-х-частные, рондо, вариации.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Уметь: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на слух ритмы: четыре шестнадцатых, четверть с точкой и восьмая, размеры 2/4, </w:t>
      </w:r>
      <w:r w:rsidR="002C4E0C">
        <w:rPr>
          <w:rFonts w:ascii="Times New Roman" w:eastAsia="Times New Roman" w:hAnsi="Times New Roman" w:cs="Times New Roman"/>
          <w:color w:val="000000"/>
          <w:sz w:val="28"/>
          <w:szCs w:val="28"/>
        </w:rPr>
        <w:t>¾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4/4. Дирижировать в этих размерах. В тональностях: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До-мажор, ля-минор, Фа-мажор, ре- минор, Соль-мажор, ми-минор, Ре-мажор,  си-минор, Си-бемоль мажор, соль-минор петь и записать: гамму, 3 вида минора, главные ступени лада.</w:t>
      </w:r>
      <w:proofErr w:type="gramEnd"/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Определять на слух в прослушанном музыкальном отрывке: пунктирный ритм, синкопу, ритм две шестнадцатых и восьмая, ритм восьмая и две шестнадцатых, интервалы с обращениями, размер 6/8, форму периода, типы мелодий, типы фактур, характер развития тем: повторность, вариантность,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секвентность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тембры пройденных инструментов, оркестры: симфонический, духовой, эстрадный, русских народных инструментов,  полифонический  склад, музыкальные формы: 2-х, 3-х-частные, рондо, вариации.</w:t>
      </w:r>
      <w:proofErr w:type="gramEnd"/>
    </w:p>
    <w:p w:rsidR="00BD76C0" w:rsidRPr="00551F99" w:rsidRDefault="00BD76C0" w:rsidP="00EA6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Третий класс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понятия: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Ритмы: четыре шестнадцатых, пунктирный ритм, восьмая и две шестнадцатых, две шестнадцатых и восьмая. Гаммы: До-мажор, ля-минор, Соль-мажор, ми-минор. Мб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 Б3,  T, S, D , простые интервалы. Период, структуры. Секвенция, переменный лад. Размеры 2/4, ¾, 3/8. Гаммы Фа-мажор, ре-минор, Ре-мажор, си-минор. Мб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7 в ладу. Простые формы. Одноименные тональности. Динамические оттенки, темпы. Итальянские обозначения. Гаммы: Си-бемоль мажор, соль-минор, Ми-бемоль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ажор, до-минор, Ля-мажор. Ритмы: четверть с точкой и восьмая, четыре шестнадцатых, пунктирный ритм, восьмая и две шестнадцатых, две шестнадцатых и восьмая, синкопа. Обращение Т3/5. Случайные и ключевые знаки, Размер 4/4.Гаммы: фа-диез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–м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инор, повторение пройденных. Знаки в тональностях до3-х знаков у ключа.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Зарубежная музыка 18 века.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Французские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клавесинисты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 Рамо, Ф.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Куперен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Биографию И.С.Бах. Органное и клавирное творчество, основные произведения. Венские классики. Сонатно-симфонический цикл. Биографию и основные произведения Ф.И.Гайдна,  В.А.Моцарта, Л.В.Бетховена. Романтизм. Биографию и основные произведения Ф.Шуберта и Ф.Шопен.</w:t>
      </w:r>
    </w:p>
    <w:p w:rsidR="00BD76C0" w:rsidRPr="00551F99" w:rsidRDefault="00EA660E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BD76C0"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Уметь: </w:t>
      </w:r>
      <w:r w:rsidR="00BD76C0"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пройденные ритмы и размеры в музыкальных произведениях. Строить и петь пройденные гаммы и обороты в пройденных тональностях. Дирижировать в пройденных размерах. Транспонировать мелодии в пройденные тональности.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Пересказывать биографии композиторов, узнавать на слух произведения данных композиторов.</w:t>
      </w:r>
    </w:p>
    <w:p w:rsidR="00BD76C0" w:rsidRPr="00551F99" w:rsidRDefault="00BD76C0" w:rsidP="00EA6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Четвёртый класс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Знать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понятия: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Гаммы: До-мажор, ля-минор, Соль-мажор, ми-минор, Фа-мажор, ре-минор. Размеры 2/4, ¾, 4/4. Интервалы, обращение интервалов. Аккорды, трезвучия, обращение трезвучий, 4 вида трезвучий. Параллельные, одноименные тональности. Синкопы,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залигованные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ноты. Гаммы: Ре-мажор, си-минор, Си-бемоль-мажор, соль-минор, Ля-мажор, фа-диез-минор. Интервалы 2 и 7, затакт, тритоны. Ритмы с шестнадцатыми, пунктирный ритм. Простые и сложные размеры. Гаммы:  Ми-бемоль-мажор, до-минор. Размер 6/8. Группировка. Динамические оттенки. Интервалы от звука. Период. Структуры. Буквенные обозначения. 2-х-3-х-частные формы. Переменные размеры. Темп. Квинтовый круг. Буквенные обозначения.  Интервалы от звука.</w:t>
      </w:r>
    </w:p>
    <w:p w:rsidR="00BD76C0" w:rsidRPr="00551F99" w:rsidRDefault="00BD76C0" w:rsidP="0025630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музыка 18 -1-й пол 19 вв. Романс. М.И.Глинка. «Камаринская», опера «Иван Сусанин». А.С.Даргомыжский. Опера «Русалка», романсы и песни. А.П.Бородин.  «Богатырская симфония», Опера «Князь Игорь. М.П.Мусоргский. «Картинки с выставки», вокальные произведения, опер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«Борис Годунов». </w:t>
      </w:r>
      <w:proofErr w:type="spellStart"/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Н.А.Римский-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Корсаков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Опера «Снегурочка». Симфоническая сюита «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Шехеразада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». П.И.Чайковский. Симфония №1, опера «Евгений Онегин».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Русская музыка на рубеже 19-20 вв. </w:t>
      </w:r>
      <w:proofErr w:type="spellStart"/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А.Лядов</w:t>
      </w:r>
      <w:proofErr w:type="spellEnd"/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>, А.Глазунов, С.Танеев</w:t>
      </w:r>
      <w:r w:rsidR="00E97DF0">
        <w:rPr>
          <w:rFonts w:ascii="Times New Roman" w:eastAsia="Times New Roman" w:hAnsi="Times New Roman" w:cs="Times New Roman"/>
          <w:color w:val="000000"/>
          <w:sz w:val="28"/>
          <w:szCs w:val="28"/>
        </w:rPr>
        <w:t>, А.Скрябин, С.Рахманинов.</w:t>
      </w:r>
      <w:r w:rsidR="00256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С.Прокофьев, балет «Ромео и Джульетта». Д. Шостакович, «Ленинградская симфония». А.Хачатурян, балет «Спартак».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Уметь: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пройденные ритмы и размеры в музыкальных произведениях. Строить и петь пройденные гаммы и обороты в пройденных тональностях, аккорды и интервалы от звука и в ладу, включая тритоны.  Дирижировать в пройденных размерах. Транспонировать мелодии в пройденные тональности.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Пересказывать биографии композиторов и либретто опер, узнавать на слух произведения данных композиторов.</w:t>
      </w:r>
    </w:p>
    <w:p w:rsidR="00BD76C0" w:rsidRPr="00551F99" w:rsidRDefault="00BD76C0" w:rsidP="00EA66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Конечный результат обучения</w:t>
      </w:r>
    </w:p>
    <w:p w:rsidR="00BD76C0" w:rsidRPr="00551F99" w:rsidRDefault="00BD76C0" w:rsidP="00BD76C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 данного курса учащиеся должны уметь: разбираться в основных музыкальных стилях, жанрах и средствах музыкальной выразительности; точно интонировать несложную мелодию; знать основы музыкальной грамоты; анализировать музыкальное произведение, предназначенное для хореографического исполнения.</w:t>
      </w:r>
    </w:p>
    <w:p w:rsidR="00BD76C0" w:rsidRPr="00551F99" w:rsidRDefault="00BD76C0" w:rsidP="007D0A6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Методика определения результатов обучения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– пятибалльная система.</w:t>
      </w:r>
      <w:r w:rsidR="007D0A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каждой четверти проводятся контрольны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уроки, в конце учебного года –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итоговый урок (результаты фиксируются в дневнике).</w:t>
      </w:r>
    </w:p>
    <w:p w:rsidR="007D0A64" w:rsidRDefault="002C4E0C" w:rsidP="00BC40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2C4E0C" w:rsidRPr="00C842A1" w:rsidRDefault="002C4E0C" w:rsidP="00BC4070">
      <w:pPr>
        <w:pStyle w:val="221"/>
        <w:keepNext/>
        <w:keepLines/>
        <w:shd w:val="clear" w:color="auto" w:fill="auto"/>
        <w:spacing w:before="0" w:line="360" w:lineRule="auto"/>
        <w:ind w:right="660"/>
        <w:jc w:val="both"/>
        <w:rPr>
          <w:sz w:val="28"/>
          <w:szCs w:val="28"/>
        </w:rPr>
      </w:pPr>
      <w:bookmarkStart w:id="0" w:name="bookmark32"/>
      <w:r w:rsidRPr="00C842A1">
        <w:rPr>
          <w:sz w:val="28"/>
          <w:szCs w:val="28"/>
        </w:rPr>
        <w:t>Критерии оценки</w:t>
      </w:r>
      <w:bookmarkEnd w:id="0"/>
    </w:p>
    <w:p w:rsidR="002C4E0C" w:rsidRPr="00C842A1" w:rsidRDefault="002C4E0C" w:rsidP="002C4E0C">
      <w:pPr>
        <w:pStyle w:val="a7"/>
        <w:shd w:val="clear" w:color="auto" w:fill="auto"/>
        <w:spacing w:before="0" w:line="360" w:lineRule="auto"/>
        <w:ind w:right="20" w:firstLine="709"/>
        <w:jc w:val="both"/>
        <w:rPr>
          <w:sz w:val="28"/>
          <w:szCs w:val="28"/>
        </w:rPr>
      </w:pPr>
      <w:r w:rsidRPr="00C842A1">
        <w:rPr>
          <w:sz w:val="28"/>
          <w:szCs w:val="28"/>
        </w:rPr>
        <w:t>«5» - осмысленный и выразительный ответ, учащийся ориентируется в пройденном материале</w:t>
      </w:r>
      <w:r>
        <w:rPr>
          <w:sz w:val="28"/>
          <w:szCs w:val="28"/>
        </w:rPr>
        <w:t xml:space="preserve">, выполнил домашнее задание, на уроке активен, справляется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самостоятельной работой</w:t>
      </w:r>
      <w:r w:rsidRPr="00C842A1">
        <w:rPr>
          <w:sz w:val="28"/>
          <w:szCs w:val="28"/>
        </w:rPr>
        <w:t>;</w:t>
      </w:r>
    </w:p>
    <w:p w:rsidR="002C4E0C" w:rsidRPr="00C842A1" w:rsidRDefault="002C4E0C" w:rsidP="002C4E0C">
      <w:pPr>
        <w:pStyle w:val="a7"/>
        <w:shd w:val="clear" w:color="auto" w:fill="auto"/>
        <w:spacing w:before="0" w:line="360" w:lineRule="auto"/>
        <w:ind w:right="20" w:firstLine="709"/>
        <w:jc w:val="both"/>
        <w:rPr>
          <w:sz w:val="28"/>
          <w:szCs w:val="28"/>
        </w:rPr>
      </w:pPr>
      <w:r w:rsidRPr="00C842A1">
        <w:rPr>
          <w:sz w:val="28"/>
          <w:szCs w:val="28"/>
        </w:rPr>
        <w:t>«4» - осознанное восприятие музыкального материала, но учащийся не активен, допускает ошибки</w:t>
      </w:r>
      <w:r>
        <w:rPr>
          <w:sz w:val="28"/>
          <w:szCs w:val="28"/>
        </w:rPr>
        <w:t>, домашнее задание выполнено не в должном качестве, самостоятельную работу выполняет медленно или не совсем правильно</w:t>
      </w:r>
      <w:r w:rsidRPr="00C842A1">
        <w:rPr>
          <w:sz w:val="28"/>
          <w:szCs w:val="28"/>
        </w:rPr>
        <w:t>;</w:t>
      </w:r>
    </w:p>
    <w:p w:rsidR="002C4E0C" w:rsidRDefault="002C4E0C" w:rsidP="002C4E0C">
      <w:pPr>
        <w:pStyle w:val="a7"/>
        <w:shd w:val="clear" w:color="auto" w:fill="auto"/>
        <w:spacing w:before="0" w:line="360" w:lineRule="auto"/>
        <w:ind w:right="20" w:firstLine="709"/>
        <w:jc w:val="both"/>
        <w:rPr>
          <w:sz w:val="28"/>
          <w:szCs w:val="28"/>
        </w:rPr>
      </w:pPr>
      <w:r w:rsidRPr="00C842A1">
        <w:rPr>
          <w:sz w:val="28"/>
          <w:szCs w:val="28"/>
        </w:rPr>
        <w:t>«3» - учащийся часто ошибается, плохо ориентируется в пройденном материале, проявляет себя только в отдельных видах работы</w:t>
      </w:r>
      <w:r>
        <w:rPr>
          <w:sz w:val="28"/>
          <w:szCs w:val="28"/>
        </w:rPr>
        <w:t>, не активен на уроке, задания  выполняет не правильно</w:t>
      </w:r>
      <w:r w:rsidRPr="00C842A1">
        <w:rPr>
          <w:sz w:val="28"/>
          <w:szCs w:val="28"/>
        </w:rPr>
        <w:t>.</w:t>
      </w:r>
    </w:p>
    <w:p w:rsidR="002C4E0C" w:rsidRDefault="002C4E0C" w:rsidP="00BC4070">
      <w:pPr>
        <w:rPr>
          <w:rFonts w:ascii="Times New Roman" w:hAnsi="Times New Roman" w:cs="Times New Roman"/>
          <w:b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D0A64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2C4E0C" w:rsidRPr="00551F99" w:rsidRDefault="002C4E0C" w:rsidP="002C4E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Особенностью курса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и его сложностью является соединение на одном уроке двух разделов: слушания музыки и музыкальной грамоты, что подразумевает включение в один урок разных методов и форм работы.        </w:t>
      </w:r>
    </w:p>
    <w:p w:rsidR="002C4E0C" w:rsidRPr="00551F99" w:rsidRDefault="002C4E0C" w:rsidP="002C4E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Раздел «Слушание музыки» для хореографических отделений имеет свою специфику. Наряду с общей музыкальной культурой, этот раздел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должен дать учащимся более глубокие знания о танцевальных жанрах и балетной музыке.  В связи с этим, используемый, как основа, материал курса музыкальной литературы детской музыкальной школы несколько расширен. Введено больше танцев народов нашей страны и зарубежных стран. При изучении творчества классиков русской, советской и зарубежной музыки большее внимание уделено танцевальным жанрам в их творчестве. Шире представлено творчество композиторов в жанре балета. В музыкальный материал входят фрагменты балетов П. И. Чайковского «Лебединое озеро», „Спящая красавица", „Щелкунчик", А. К. Глазунова „Раймонда", С. С. Прокофьева  „Ромео  и  Джульетта",  „Золушка",  „Каменный  цветок", И. Ф. Стравинского „Петрушка", А. И. Хачатуряна „Спартак".</w:t>
      </w:r>
    </w:p>
    <w:p w:rsidR="002C4E0C" w:rsidRPr="002C4E0C" w:rsidRDefault="002C4E0C" w:rsidP="002C4E0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проводятся, главны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образом, в форме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аналитического размышления, игры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На уроках излагаются исторические, биографические и теоретические сведения, проводится аналитическая работа над музыкальным материалом.  Основным </w:t>
      </w: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критерием оценивания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учеников служит работа на уроке, а также их итоговые результаты.</w:t>
      </w:r>
    </w:p>
    <w:p w:rsidR="002C4E0C" w:rsidRPr="00C842A1" w:rsidRDefault="002C4E0C" w:rsidP="002C4E0C">
      <w:pPr>
        <w:pStyle w:val="a7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C842A1">
        <w:rPr>
          <w:sz w:val="28"/>
          <w:szCs w:val="28"/>
        </w:rPr>
        <w:t>С целью активизации слухового внимания в программе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2C4E0C" w:rsidRPr="00C842A1" w:rsidRDefault="002C4E0C" w:rsidP="002C4E0C">
      <w:pPr>
        <w:pStyle w:val="a7"/>
        <w:shd w:val="clear" w:color="auto" w:fill="auto"/>
        <w:spacing w:before="0" w:line="360" w:lineRule="auto"/>
        <w:ind w:firstLine="709"/>
        <w:jc w:val="both"/>
        <w:rPr>
          <w:sz w:val="28"/>
          <w:szCs w:val="28"/>
        </w:rPr>
      </w:pPr>
      <w:r w:rsidRPr="00C842A1">
        <w:rPr>
          <w:sz w:val="28"/>
          <w:szCs w:val="28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 w:rsidRPr="00C842A1">
        <w:rPr>
          <w:sz w:val="28"/>
          <w:szCs w:val="28"/>
        </w:rPr>
        <w:t>обучающимся</w:t>
      </w:r>
      <w:proofErr w:type="gramEnd"/>
      <w:r w:rsidRPr="00C842A1">
        <w:rPr>
          <w:sz w:val="28"/>
          <w:szCs w:val="28"/>
        </w:rPr>
        <w:t xml:space="preserve"> легче понять и более общие закономерности (характер, герой, музыкальная фабула).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в оборудованном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имеется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музыкальная аппаратура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ноутбук, подключённый к телевизору, фортепиано),  используются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аудио, видеозаписи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аудиопособие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вудиовизуальный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клавир М.Б. Кушнира, DVD-диски,  CD-диски, материалы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изучении музыкальной грамоты используются различные наглядные пособия: «Интервалы и аккорды в ладу, вне лада», «Квинтовый круг тональностей» и т.д.</w:t>
      </w:r>
    </w:p>
    <w:p w:rsidR="00BC4070" w:rsidRDefault="00BC4070" w:rsidP="00BC4070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C4E0C" w:rsidRDefault="002C4E0C" w:rsidP="00BC4070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2C4E0C" w:rsidRDefault="002C4E0C" w:rsidP="00BC4070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литература</w:t>
      </w:r>
    </w:p>
    <w:p w:rsidR="00A139CD" w:rsidRPr="00C842A1" w:rsidRDefault="00A139CD" w:rsidP="00A139CD">
      <w:pPr>
        <w:pStyle w:val="a7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842A1">
        <w:rPr>
          <w:sz w:val="28"/>
          <w:szCs w:val="28"/>
        </w:rPr>
        <w:t>Асафьев Б. Путеводитель по концертам: Словарь наиболее необходимых терминов и понятий. М., 1978</w:t>
      </w:r>
    </w:p>
    <w:p w:rsidR="00A139CD" w:rsidRPr="00C842A1" w:rsidRDefault="00A139CD" w:rsidP="00A139CD">
      <w:pPr>
        <w:pStyle w:val="a7"/>
        <w:shd w:val="clear" w:color="auto" w:fill="auto"/>
        <w:tabs>
          <w:tab w:val="left" w:pos="5387"/>
          <w:tab w:val="left" w:pos="9781"/>
        </w:tabs>
        <w:spacing w:before="0" w:line="360" w:lineRule="auto"/>
        <w:jc w:val="both"/>
        <w:rPr>
          <w:sz w:val="28"/>
          <w:szCs w:val="28"/>
        </w:rPr>
      </w:pPr>
      <w:proofErr w:type="spellStart"/>
      <w:r w:rsidRPr="00C842A1">
        <w:rPr>
          <w:sz w:val="28"/>
          <w:szCs w:val="28"/>
        </w:rPr>
        <w:t>Бернстайн</w:t>
      </w:r>
      <w:proofErr w:type="spellEnd"/>
      <w:r w:rsidRPr="00C842A1">
        <w:rPr>
          <w:sz w:val="28"/>
          <w:szCs w:val="28"/>
        </w:rPr>
        <w:t xml:space="preserve"> Л. Концерты для молодежи. Л., 1991</w:t>
      </w:r>
    </w:p>
    <w:p w:rsidR="00A139CD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Бэлза И. Александр Николаевич Скрябин. М. «Музыка», 1987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Вульфиус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Франц Шуберт. М, «Музыка», 1983</w:t>
      </w:r>
    </w:p>
    <w:p w:rsidR="00A139CD" w:rsidRPr="00A139CD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hAnsi="Times New Roman" w:cs="Times New Roman"/>
          <w:sz w:val="28"/>
          <w:szCs w:val="28"/>
        </w:rPr>
      </w:pPr>
      <w:r w:rsidRPr="00A139CD">
        <w:rPr>
          <w:rFonts w:ascii="Times New Roman" w:hAnsi="Times New Roman" w:cs="Times New Roman"/>
          <w:sz w:val="28"/>
          <w:szCs w:val="28"/>
        </w:rPr>
        <w:t>Выгодский Л. Психология искусства. М., 1968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Викторов.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Культурология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М, «Экзамен», 2002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Газарян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В мире музыкальных инструментов. М, «Просвещение», 1989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Глезер Р. Арам Хачатурян. М, «Знание», 1959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Глинка М.Записки. М, «Музыка»,  1988</w:t>
      </w:r>
    </w:p>
    <w:p w:rsidR="00A139CD" w:rsidRPr="00C842A1" w:rsidRDefault="00A139CD" w:rsidP="00A139CD">
      <w:pPr>
        <w:pStyle w:val="a7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842A1">
        <w:rPr>
          <w:sz w:val="28"/>
          <w:szCs w:val="28"/>
        </w:rPr>
        <w:t>Гилярова Н. Хрестоматия по русскому народному творчеству. 1-2 годы обучения. М., 1996</w:t>
      </w:r>
    </w:p>
    <w:p w:rsidR="00A139CD" w:rsidRPr="00C842A1" w:rsidRDefault="00A139CD" w:rsidP="00A139CD">
      <w:pPr>
        <w:pStyle w:val="a7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proofErr w:type="spellStart"/>
      <w:r w:rsidRPr="00C842A1">
        <w:rPr>
          <w:sz w:val="28"/>
          <w:szCs w:val="28"/>
        </w:rPr>
        <w:t>Гильченок</w:t>
      </w:r>
      <w:proofErr w:type="spellEnd"/>
      <w:r w:rsidRPr="00C842A1">
        <w:rPr>
          <w:sz w:val="28"/>
          <w:szCs w:val="28"/>
        </w:rPr>
        <w:t xml:space="preserve"> Н. Слушаем музыку вместе. СПб, 2006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Данько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Сергей Сергеевич Прокофьев. 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Л, «Музыка», 1966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Друскин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Иоганн Себастьян Бах. М, «Музыка», 1982</w:t>
      </w:r>
    </w:p>
    <w:p w:rsidR="00A139CD" w:rsidRPr="00A139CD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139CD">
        <w:rPr>
          <w:rFonts w:ascii="Times New Roman" w:hAnsi="Times New Roman" w:cs="Times New Roman"/>
          <w:sz w:val="28"/>
          <w:szCs w:val="28"/>
        </w:rPr>
        <w:t>Жаворонушки</w:t>
      </w:r>
      <w:proofErr w:type="spellEnd"/>
      <w:r w:rsidRPr="00A139CD">
        <w:rPr>
          <w:rFonts w:ascii="Times New Roman" w:hAnsi="Times New Roman" w:cs="Times New Roman"/>
          <w:sz w:val="28"/>
          <w:szCs w:val="28"/>
        </w:rPr>
        <w:t xml:space="preserve">. Русские песни, прибаутки, скороговорки, считалки, сказки, игры. </w:t>
      </w:r>
      <w:proofErr w:type="spellStart"/>
      <w:r w:rsidRPr="00A139CD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A139CD">
        <w:rPr>
          <w:rFonts w:ascii="Times New Roman" w:hAnsi="Times New Roman" w:cs="Times New Roman"/>
          <w:sz w:val="28"/>
          <w:szCs w:val="28"/>
        </w:rPr>
        <w:t xml:space="preserve">. 4. Сост. Г. </w:t>
      </w:r>
      <w:proofErr w:type="spellStart"/>
      <w:r w:rsidRPr="00A139CD">
        <w:rPr>
          <w:rFonts w:ascii="Times New Roman" w:hAnsi="Times New Roman" w:cs="Times New Roman"/>
          <w:sz w:val="28"/>
          <w:szCs w:val="28"/>
        </w:rPr>
        <w:t>Науменко</w:t>
      </w:r>
      <w:proofErr w:type="spellEnd"/>
      <w:r w:rsidRPr="00A139CD">
        <w:rPr>
          <w:rFonts w:ascii="Times New Roman" w:hAnsi="Times New Roman" w:cs="Times New Roman"/>
          <w:sz w:val="28"/>
          <w:szCs w:val="28"/>
        </w:rPr>
        <w:t>. М.,1986</w:t>
      </w:r>
      <w:r w:rsidRPr="00A1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Ремезов И. Две оперы М.И.Глинки, М, 1960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Рзянкина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Войдёмте в мир музыки. «Музыка», Л, 1968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Сказка в творчестве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Н.А.Римского-Корсакова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. Ред. Коровиной Т.М, «Музыка», 1987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о музыке. Русские композиторы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XIX века. Хрестоматия. Сост.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Григорович В., Андреева З. М, «Просвещение», 1977</w:t>
      </w:r>
    </w:p>
    <w:p w:rsidR="00A139CD" w:rsidRPr="00C842A1" w:rsidRDefault="00A139CD" w:rsidP="00A139CD">
      <w:pPr>
        <w:pStyle w:val="a7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</w:p>
    <w:p w:rsidR="00A139CD" w:rsidRPr="00C842A1" w:rsidRDefault="00A139CD" w:rsidP="00A139CD">
      <w:pPr>
        <w:pStyle w:val="a7"/>
        <w:shd w:val="clear" w:color="auto" w:fill="auto"/>
        <w:spacing w:before="0" w:line="360" w:lineRule="auto"/>
        <w:ind w:right="20"/>
        <w:jc w:val="both"/>
        <w:rPr>
          <w:sz w:val="28"/>
          <w:szCs w:val="28"/>
        </w:rPr>
      </w:pPr>
      <w:r w:rsidRPr="00C842A1">
        <w:rPr>
          <w:sz w:val="28"/>
          <w:szCs w:val="28"/>
        </w:rPr>
        <w:t xml:space="preserve">Книга о музыке. Составители Г. </w:t>
      </w:r>
      <w:proofErr w:type="spellStart"/>
      <w:r w:rsidRPr="00C842A1">
        <w:rPr>
          <w:sz w:val="28"/>
          <w:szCs w:val="28"/>
        </w:rPr>
        <w:t>Головинский</w:t>
      </w:r>
      <w:proofErr w:type="spellEnd"/>
      <w:r w:rsidRPr="00C842A1">
        <w:rPr>
          <w:sz w:val="28"/>
          <w:szCs w:val="28"/>
        </w:rPr>
        <w:t xml:space="preserve">, М. </w:t>
      </w:r>
      <w:proofErr w:type="spellStart"/>
      <w:r w:rsidRPr="00C842A1">
        <w:rPr>
          <w:sz w:val="28"/>
          <w:szCs w:val="28"/>
        </w:rPr>
        <w:t>Ройтерштейн</w:t>
      </w:r>
      <w:proofErr w:type="spellEnd"/>
      <w:r w:rsidRPr="00C842A1">
        <w:rPr>
          <w:sz w:val="28"/>
          <w:szCs w:val="28"/>
        </w:rPr>
        <w:t xml:space="preserve">. М., 1988 </w:t>
      </w:r>
      <w:proofErr w:type="spellStart"/>
      <w:r w:rsidRPr="00C842A1">
        <w:rPr>
          <w:sz w:val="28"/>
          <w:szCs w:val="28"/>
        </w:rPr>
        <w:t>Конен</w:t>
      </w:r>
      <w:proofErr w:type="spellEnd"/>
      <w:r w:rsidRPr="00C842A1">
        <w:rPr>
          <w:sz w:val="28"/>
          <w:szCs w:val="28"/>
        </w:rPr>
        <w:t xml:space="preserve"> В. Дж. Театр и симфония. М., 1975</w:t>
      </w:r>
    </w:p>
    <w:p w:rsidR="00A139CD" w:rsidRPr="00A139CD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139CD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A139CD">
        <w:rPr>
          <w:rFonts w:ascii="Times New Roman" w:hAnsi="Times New Roman" w:cs="Times New Roman"/>
          <w:sz w:val="28"/>
          <w:szCs w:val="28"/>
        </w:rPr>
        <w:t xml:space="preserve"> А. Песни русского народа в обработке для одного голоса и фортепиано. М., 1959</w:t>
      </w:r>
      <w:r w:rsidRPr="00A139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Феофанов. Рок-музыка вчера и сегодня. М, «Детская литература», 1978</w:t>
      </w:r>
    </w:p>
    <w:p w:rsidR="00A139CD" w:rsidRPr="00551F99" w:rsidRDefault="00A139CD" w:rsidP="00A139CD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Чулаки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Инструменты симфонического оркестра. М, «Музыка», 1983</w:t>
      </w:r>
    </w:p>
    <w:p w:rsidR="00A139CD" w:rsidRPr="00A139CD" w:rsidRDefault="00A139CD" w:rsidP="00BC4070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39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Учебная литература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Андреева М. От примы до октавы часть 1. М., 1989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Вайнкоп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Гусин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Краткий биографический словарь композиторов. Л, «Музыка», 1987</w:t>
      </w:r>
    </w:p>
    <w:p w:rsidR="00A139CD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Вахромеева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Справочник по музыкальной грамоте и сольфеджио. М, «Музыка», 1999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Гордеева Е. Композиторы «Могучей кучки». М, «Музыка», 1985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Давыдова Е. Сольфеджио: учебник для 4 класса ДМШ. М., 1996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Давыдова Е. Сольфеджио: учебник для 5 класса ДМШ. М., 1992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Друсскин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Зарубежная музыка первой половины XIX века. М, «Советский композитор», 1967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Калинина Г. Соль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феджио. Рабочая тетрадь. 1-6 классы </w:t>
      </w: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2005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C4E0C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Калмыков Б.,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Фридкин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Сольфеджио: часть 1, М.,1996Калужская Т. Сольфеджио 6кл., М.,1982 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Кушнир М.Б.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Аудиопособие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музыкальной литературе для учебных заведений  1 -7 классы. М., 2003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Кушнир М.Б. Аудиовизуальный  клавир. М., 2007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Мы играем, сочиняем и поём: учебник для 1 класса ДМШ. М., 1997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Мы играем, сочиняем и поём: учебник для 2 класса ДМШ. М., 1990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Мы играем, сочиняем и поём: учебник для 3 класса ДМШ. М., 1990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Металлиди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Перцовская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Мы играем, сочиняем и поём: учебник для 4 класса ДМШ. М., 1990</w:t>
      </w:r>
      <w:bookmarkStart w:id="1" w:name="_GoBack"/>
      <w:bookmarkEnd w:id="1"/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Полякова Л. «Картинки с выставки» Мусоргского. М, 1960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Попова Т.,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Скудина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Зарубежная музыка XIX века. М</w:t>
      </w:r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,»</w:t>
      </w:r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Просвещение», 1981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Прохорова И., </w:t>
      </w: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Скудина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Советская музыкальная литература. М, «Музыка», 1976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Смирнова Э. Русская музыкальная литература. М, «Музыка», 1969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Шорникова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Музыкальная литература. Развитие </w:t>
      </w:r>
      <w:proofErr w:type="spellStart"/>
      <w:proofErr w:type="gram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западно-европейской</w:t>
      </w:r>
      <w:proofErr w:type="spellEnd"/>
      <w:proofErr w:type="gram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музыки. «Феникс», Р-н-Д, 2003</w:t>
      </w:r>
    </w:p>
    <w:p w:rsidR="002C4E0C" w:rsidRPr="00551F99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Шорникова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Музыкальная литература. Русская музыка ХХ века. «Феникс», Р-н-Д, 2003</w:t>
      </w:r>
    </w:p>
    <w:p w:rsidR="002C4E0C" w:rsidRDefault="002C4E0C" w:rsidP="002C4E0C">
      <w:pPr>
        <w:tabs>
          <w:tab w:val="left" w:pos="5730"/>
        </w:tabs>
        <w:spacing w:after="0" w:line="360" w:lineRule="auto"/>
        <w:ind w:right="-4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>Шорникова</w:t>
      </w:r>
      <w:proofErr w:type="spellEnd"/>
      <w:r w:rsidRPr="00551F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Музыкальная литература. Русская музыкальная классика. «Феникс», Р-н-Д, 2003</w:t>
      </w:r>
    </w:p>
    <w:p w:rsidR="002C4E0C" w:rsidRPr="007D0A64" w:rsidRDefault="002C4E0C" w:rsidP="002C4E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C4E0C" w:rsidRPr="007D0A64" w:rsidSect="00BD76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93A" w:rsidRDefault="00C3393A" w:rsidP="00BD76C0">
      <w:pPr>
        <w:spacing w:after="0" w:line="240" w:lineRule="auto"/>
      </w:pPr>
      <w:r>
        <w:separator/>
      </w:r>
    </w:p>
  </w:endnote>
  <w:endnote w:type="continuationSeparator" w:id="0">
    <w:p w:rsidR="00C3393A" w:rsidRDefault="00C3393A" w:rsidP="00BD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3A" w:rsidRDefault="00C3393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3A" w:rsidRDefault="00C3393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3A" w:rsidRDefault="00C339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93A" w:rsidRDefault="00C3393A" w:rsidP="00BD76C0">
      <w:pPr>
        <w:spacing w:after="0" w:line="240" w:lineRule="auto"/>
      </w:pPr>
      <w:r>
        <w:separator/>
      </w:r>
    </w:p>
  </w:footnote>
  <w:footnote w:type="continuationSeparator" w:id="0">
    <w:p w:rsidR="00C3393A" w:rsidRDefault="00C3393A" w:rsidP="00BD7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3A" w:rsidRDefault="00C3393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683"/>
      <w:docPartObj>
        <w:docPartGallery w:val="Page Numbers (Top of Page)"/>
        <w:docPartUnique/>
      </w:docPartObj>
    </w:sdtPr>
    <w:sdtContent>
      <w:p w:rsidR="00C3393A" w:rsidRDefault="00BF08E8">
        <w:pPr>
          <w:pStyle w:val="a3"/>
          <w:jc w:val="right"/>
        </w:pPr>
        <w:fldSimple w:instr=" PAGE   \* MERGEFORMAT ">
          <w:r w:rsidR="001F5602">
            <w:rPr>
              <w:noProof/>
            </w:rPr>
            <w:t>6</w:t>
          </w:r>
        </w:fldSimple>
      </w:p>
    </w:sdtContent>
  </w:sdt>
  <w:p w:rsidR="00C3393A" w:rsidRDefault="00C3393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93A" w:rsidRDefault="00C3393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00003D6C"/>
    <w:lvl w:ilvl="0" w:tplc="00002CD6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283A04EB"/>
    <w:multiLevelType w:val="multilevel"/>
    <w:tmpl w:val="A8DE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76D5F"/>
    <w:multiLevelType w:val="multilevel"/>
    <w:tmpl w:val="FA4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C1182"/>
    <w:multiLevelType w:val="multilevel"/>
    <w:tmpl w:val="9926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5420FD"/>
    <w:multiLevelType w:val="multilevel"/>
    <w:tmpl w:val="6CB0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6C0"/>
    <w:rsid w:val="00093B36"/>
    <w:rsid w:val="001172C9"/>
    <w:rsid w:val="00130EBF"/>
    <w:rsid w:val="001622A0"/>
    <w:rsid w:val="001A69ED"/>
    <w:rsid w:val="001F5602"/>
    <w:rsid w:val="00205481"/>
    <w:rsid w:val="00225D71"/>
    <w:rsid w:val="00256303"/>
    <w:rsid w:val="00260FFF"/>
    <w:rsid w:val="002A2C2D"/>
    <w:rsid w:val="002C4E0C"/>
    <w:rsid w:val="002E1275"/>
    <w:rsid w:val="002F297F"/>
    <w:rsid w:val="00344042"/>
    <w:rsid w:val="003509CC"/>
    <w:rsid w:val="00357ABA"/>
    <w:rsid w:val="00360D0F"/>
    <w:rsid w:val="00395BFF"/>
    <w:rsid w:val="003C520E"/>
    <w:rsid w:val="003D0A93"/>
    <w:rsid w:val="003D53E5"/>
    <w:rsid w:val="003E6050"/>
    <w:rsid w:val="0045267D"/>
    <w:rsid w:val="00463EF1"/>
    <w:rsid w:val="00495F77"/>
    <w:rsid w:val="004C4D2A"/>
    <w:rsid w:val="004E3327"/>
    <w:rsid w:val="005674BB"/>
    <w:rsid w:val="00573E49"/>
    <w:rsid w:val="0057432A"/>
    <w:rsid w:val="006014B7"/>
    <w:rsid w:val="00602B5F"/>
    <w:rsid w:val="00603DD5"/>
    <w:rsid w:val="0064214E"/>
    <w:rsid w:val="00664B82"/>
    <w:rsid w:val="00697896"/>
    <w:rsid w:val="006B6E47"/>
    <w:rsid w:val="006D7B39"/>
    <w:rsid w:val="006E46E0"/>
    <w:rsid w:val="006E6C0E"/>
    <w:rsid w:val="007023CE"/>
    <w:rsid w:val="00741E23"/>
    <w:rsid w:val="00770616"/>
    <w:rsid w:val="0077380F"/>
    <w:rsid w:val="007C731D"/>
    <w:rsid w:val="007D0A64"/>
    <w:rsid w:val="007D72D5"/>
    <w:rsid w:val="007E711C"/>
    <w:rsid w:val="00816909"/>
    <w:rsid w:val="008933E4"/>
    <w:rsid w:val="008A4A72"/>
    <w:rsid w:val="008B03E2"/>
    <w:rsid w:val="008C1A7F"/>
    <w:rsid w:val="0091559B"/>
    <w:rsid w:val="0091651D"/>
    <w:rsid w:val="009202F2"/>
    <w:rsid w:val="0092320E"/>
    <w:rsid w:val="00923459"/>
    <w:rsid w:val="009E5CDE"/>
    <w:rsid w:val="00A139CD"/>
    <w:rsid w:val="00A452C4"/>
    <w:rsid w:val="00A50494"/>
    <w:rsid w:val="00AD743A"/>
    <w:rsid w:val="00AF3142"/>
    <w:rsid w:val="00AF594B"/>
    <w:rsid w:val="00B108E4"/>
    <w:rsid w:val="00B95748"/>
    <w:rsid w:val="00BB2A4F"/>
    <w:rsid w:val="00BB4A12"/>
    <w:rsid w:val="00BC4070"/>
    <w:rsid w:val="00BD76C0"/>
    <w:rsid w:val="00BF08E8"/>
    <w:rsid w:val="00C3393A"/>
    <w:rsid w:val="00C715BA"/>
    <w:rsid w:val="00C87ECA"/>
    <w:rsid w:val="00CA4C0B"/>
    <w:rsid w:val="00CB7648"/>
    <w:rsid w:val="00CD363F"/>
    <w:rsid w:val="00CD4824"/>
    <w:rsid w:val="00CD527F"/>
    <w:rsid w:val="00CD568C"/>
    <w:rsid w:val="00CF458A"/>
    <w:rsid w:val="00D602C8"/>
    <w:rsid w:val="00D81C33"/>
    <w:rsid w:val="00E01E41"/>
    <w:rsid w:val="00E369B4"/>
    <w:rsid w:val="00E634C6"/>
    <w:rsid w:val="00E97DF0"/>
    <w:rsid w:val="00EA660E"/>
    <w:rsid w:val="00EB5F12"/>
    <w:rsid w:val="00F163F1"/>
    <w:rsid w:val="00FB0B42"/>
    <w:rsid w:val="00FC1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C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53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6C0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D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76C0"/>
    <w:rPr>
      <w:rFonts w:eastAsiaTheme="minorEastAsia"/>
      <w:lang w:eastAsia="ru-RU"/>
    </w:rPr>
  </w:style>
  <w:style w:type="character" w:customStyle="1" w:styleId="22">
    <w:name w:val="Заголовок №2 (2)_"/>
    <w:basedOn w:val="a0"/>
    <w:link w:val="221"/>
    <w:uiPriority w:val="99"/>
    <w:locked/>
    <w:rsid w:val="002C4E0C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styleId="a7">
    <w:name w:val="Body Text"/>
    <w:basedOn w:val="a"/>
    <w:link w:val="a8"/>
    <w:uiPriority w:val="99"/>
    <w:rsid w:val="002C4E0C"/>
    <w:pPr>
      <w:shd w:val="clear" w:color="auto" w:fill="FFFFFF"/>
      <w:spacing w:before="5700" w:after="0" w:line="240" w:lineRule="atLeast"/>
    </w:pPr>
    <w:rPr>
      <w:rFonts w:ascii="Times New Roman" w:eastAsia="Arial Unicode MS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99"/>
    <w:rsid w:val="002C4E0C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221">
    <w:name w:val="Заголовок №2 (2)1"/>
    <w:basedOn w:val="a"/>
    <w:link w:val="22"/>
    <w:uiPriority w:val="99"/>
    <w:rsid w:val="002C4E0C"/>
    <w:pPr>
      <w:shd w:val="clear" w:color="auto" w:fill="FFFFFF"/>
      <w:spacing w:before="720" w:after="0" w:line="480" w:lineRule="exact"/>
      <w:outlineLvl w:val="1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3393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3393A"/>
    <w:pPr>
      <w:widowControl w:val="0"/>
      <w:spacing w:after="0" w:line="264" w:lineRule="exac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3D53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48B80892-28CE-4D78-A67D-AB31460A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36</Pages>
  <Words>7410</Words>
  <Characters>42238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Гатиятуллина</dc:creator>
  <cp:lastModifiedBy>1</cp:lastModifiedBy>
  <cp:revision>79</cp:revision>
  <cp:lastPrinted>2016-09-28T14:36:00Z</cp:lastPrinted>
  <dcterms:created xsi:type="dcterms:W3CDTF">2016-09-16T13:40:00Z</dcterms:created>
  <dcterms:modified xsi:type="dcterms:W3CDTF">2017-04-03T08:18:00Z</dcterms:modified>
</cp:coreProperties>
</file>